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834CB" w14:textId="21503E8E" w:rsidR="00C00F56" w:rsidRPr="00E55709" w:rsidRDefault="00C00F56" w:rsidP="00887463">
      <w:pPr>
        <w:jc w:val="center"/>
        <w:rPr>
          <w:rFonts w:ascii="Leelawadee UI Semilight" w:eastAsia="Batang" w:hAnsi="Leelawadee UI Semilight" w:cs="Leelawadee UI Semilight"/>
          <w:lang w:val="fr-BE"/>
        </w:rPr>
      </w:pPr>
      <w:bookmarkStart w:id="0" w:name="_Hlk67482319"/>
      <w:bookmarkEnd w:id="0"/>
      <w:r w:rsidRPr="00E55709">
        <w:rPr>
          <w:rFonts w:ascii="Leelawadee UI Semilight" w:eastAsia="Batang" w:hAnsi="Leelawadee UI Semilight" w:cs="Leelawadee UI Semilight"/>
          <w:noProof/>
          <w:color w:val="0A00BE"/>
          <w:sz w:val="21"/>
          <w:szCs w:val="21"/>
          <w:lang w:val="fr-BE"/>
        </w:rPr>
        <w:drawing>
          <wp:inline distT="0" distB="0" distL="0" distR="0" wp14:anchorId="47A5F5D4" wp14:editId="38A0A696">
            <wp:extent cx="1981200" cy="2161310"/>
            <wp:effectExtent l="0" t="0" r="0" b="0"/>
            <wp:docPr id="1" name="Image 1" descr="Iriscare">
              <a:hlinkClick xmlns:a="http://schemas.openxmlformats.org/drawingml/2006/main" r:id="rId8" tooltip="&quot;Wie zijn wij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iscare">
                      <a:hlinkClick r:id="rId8" tooltip="&quot;Wie zijn wij ?&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913" cy="2171906"/>
                    </a:xfrm>
                    <a:prstGeom prst="rect">
                      <a:avLst/>
                    </a:prstGeom>
                    <a:noFill/>
                    <a:ln>
                      <a:noFill/>
                    </a:ln>
                  </pic:spPr>
                </pic:pic>
              </a:graphicData>
            </a:graphic>
          </wp:inline>
        </w:drawing>
      </w:r>
    </w:p>
    <w:p w14:paraId="1E7C8BB4" w14:textId="6F360A19" w:rsidR="00C00F56" w:rsidRPr="00E55709" w:rsidRDefault="00C00F56" w:rsidP="00887463">
      <w:pPr>
        <w:jc w:val="center"/>
        <w:rPr>
          <w:rFonts w:ascii="Leelawadee UI Semilight" w:eastAsia="Batang" w:hAnsi="Leelawadee UI Semilight" w:cs="Leelawadee UI Semilight"/>
          <w:lang w:val="fr-BE"/>
        </w:rPr>
      </w:pPr>
    </w:p>
    <w:p w14:paraId="32BED8EE" w14:textId="74441B0B" w:rsidR="001B0A43" w:rsidRDefault="001B0A43" w:rsidP="00483632">
      <w:pPr>
        <w:jc w:val="center"/>
        <w:rPr>
          <w:rFonts w:ascii="Leelawadee UI Semilight" w:eastAsia="Batang" w:hAnsi="Leelawadee UI Semilight" w:cs="Leelawadee UI Semilight"/>
          <w:lang w:val="fr-BE"/>
        </w:rPr>
      </w:pPr>
    </w:p>
    <w:p w14:paraId="73CE7E09" w14:textId="77777777" w:rsidR="00483632" w:rsidRDefault="00483632" w:rsidP="00483632">
      <w:pPr>
        <w:jc w:val="center"/>
        <w:rPr>
          <w:rFonts w:ascii="Leelawadee UI Semilight" w:eastAsia="Batang" w:hAnsi="Leelawadee UI Semilight" w:cs="Leelawadee UI Semilight"/>
          <w:lang w:val="fr-BE"/>
        </w:rPr>
      </w:pPr>
    </w:p>
    <w:p w14:paraId="50440DAC" w14:textId="606C9DE2" w:rsidR="00CF7C76" w:rsidRDefault="00CF7C76" w:rsidP="00887463">
      <w:pPr>
        <w:jc w:val="center"/>
        <w:rPr>
          <w:rFonts w:ascii="Leelawadee UI Semilight" w:eastAsia="Batang" w:hAnsi="Leelawadee UI Semilight" w:cs="Leelawadee UI Semilight"/>
          <w:lang w:val="fr-BE"/>
        </w:rPr>
      </w:pPr>
    </w:p>
    <w:p w14:paraId="41F1CCA1" w14:textId="77777777" w:rsidR="00483632" w:rsidRDefault="00483632" w:rsidP="00887463">
      <w:pPr>
        <w:jc w:val="center"/>
        <w:rPr>
          <w:rFonts w:ascii="Leelawadee UI Semilight" w:eastAsia="Batang" w:hAnsi="Leelawadee UI Semilight" w:cs="Leelawadee UI Semilight"/>
          <w:lang w:val="fr-BE"/>
        </w:rPr>
      </w:pPr>
    </w:p>
    <w:p w14:paraId="074AFF06" w14:textId="131362DE" w:rsidR="00C00F56" w:rsidRPr="00E55709" w:rsidRDefault="00092BFD" w:rsidP="00887463">
      <w:pPr>
        <w:jc w:val="center"/>
        <w:rPr>
          <w:rFonts w:ascii="Leelawadee UI Semilight" w:eastAsia="Batang" w:hAnsi="Leelawadee UI Semilight" w:cs="Leelawadee UI Semilight"/>
          <w:b/>
          <w:bCs/>
          <w:color w:val="FF6600"/>
          <w:sz w:val="52"/>
          <w:szCs w:val="52"/>
          <w:lang w:val="fr-BE"/>
        </w:rPr>
      </w:pPr>
      <w:r w:rsidRPr="00E55709">
        <w:rPr>
          <w:rFonts w:ascii="Leelawadee UI Semilight" w:eastAsia="Batang" w:hAnsi="Leelawadee UI Semilight" w:cs="Leelawadee UI Semilight"/>
          <w:b/>
          <w:bCs/>
          <w:color w:val="FF6600"/>
          <w:sz w:val="52"/>
          <w:szCs w:val="52"/>
          <w:lang w:val="fr-BE"/>
        </w:rPr>
        <w:t>RÈGLEMEN</w:t>
      </w:r>
      <w:r w:rsidR="00C15867">
        <w:rPr>
          <w:rFonts w:ascii="Leelawadee UI Semilight" w:eastAsia="Batang" w:hAnsi="Leelawadee UI Semilight" w:cs="Leelawadee UI Semilight"/>
          <w:b/>
          <w:bCs/>
          <w:color w:val="FF6600"/>
          <w:sz w:val="52"/>
          <w:szCs w:val="52"/>
          <w:lang w:val="fr-BE"/>
        </w:rPr>
        <w:t>T</w:t>
      </w:r>
    </w:p>
    <w:p w14:paraId="5FA072FC" w14:textId="77777777" w:rsidR="00C00F56" w:rsidRPr="00E55709" w:rsidRDefault="00C00F56" w:rsidP="00887463">
      <w:pPr>
        <w:jc w:val="center"/>
        <w:rPr>
          <w:rFonts w:ascii="Leelawadee UI Semilight" w:eastAsia="Batang" w:hAnsi="Leelawadee UI Semilight" w:cs="Leelawadee UI Semilight"/>
          <w:b/>
          <w:bCs/>
          <w:color w:val="FF6600"/>
          <w:sz w:val="52"/>
          <w:szCs w:val="52"/>
          <w:lang w:val="fr-BE"/>
        </w:rPr>
      </w:pPr>
    </w:p>
    <w:p w14:paraId="081986B1" w14:textId="0F408397" w:rsidR="00C00F56" w:rsidRPr="00E55709" w:rsidRDefault="00C00F56" w:rsidP="00887463">
      <w:pPr>
        <w:jc w:val="center"/>
        <w:rPr>
          <w:rFonts w:ascii="Leelawadee UI Semilight" w:eastAsia="Batang" w:hAnsi="Leelawadee UI Semilight" w:cs="Leelawadee UI Semilight"/>
          <w:b/>
          <w:bCs/>
          <w:color w:val="FF6600"/>
          <w:sz w:val="52"/>
          <w:szCs w:val="52"/>
          <w:lang w:val="fr-BE"/>
        </w:rPr>
      </w:pPr>
      <w:r w:rsidRPr="00E55709">
        <w:rPr>
          <w:rFonts w:ascii="Leelawadee UI Semilight" w:eastAsia="Batang" w:hAnsi="Leelawadee UI Semilight" w:cs="Leelawadee UI Semilight"/>
          <w:b/>
          <w:bCs/>
          <w:color w:val="FF6600"/>
          <w:sz w:val="52"/>
          <w:szCs w:val="52"/>
          <w:lang w:val="fr-BE"/>
        </w:rPr>
        <w:t>APPEL À PROJET</w:t>
      </w:r>
      <w:r w:rsidR="00193736">
        <w:rPr>
          <w:rFonts w:ascii="Leelawadee UI Semilight" w:eastAsia="Batang" w:hAnsi="Leelawadee UI Semilight" w:cs="Leelawadee UI Semilight"/>
          <w:b/>
          <w:bCs/>
          <w:color w:val="FF6600"/>
          <w:sz w:val="52"/>
          <w:szCs w:val="52"/>
          <w:lang w:val="fr-BE"/>
        </w:rPr>
        <w:t>S</w:t>
      </w:r>
    </w:p>
    <w:p w14:paraId="0829876F" w14:textId="3C3D5C74" w:rsidR="00C00F56" w:rsidRPr="00E55709" w:rsidRDefault="00C00F56" w:rsidP="00887463">
      <w:pPr>
        <w:jc w:val="center"/>
        <w:rPr>
          <w:rFonts w:ascii="Leelawadee UI Semilight" w:eastAsia="Batang" w:hAnsi="Leelawadee UI Semilight" w:cs="Leelawadee UI Semilight"/>
          <w:b/>
          <w:bCs/>
          <w:color w:val="FF6600"/>
          <w:sz w:val="52"/>
          <w:szCs w:val="52"/>
          <w:lang w:val="fr-BE"/>
        </w:rPr>
      </w:pPr>
    </w:p>
    <w:p w14:paraId="21CE3DA6" w14:textId="4EA3C3A4" w:rsidR="00414A4B" w:rsidRDefault="00C00F56" w:rsidP="00887463">
      <w:pPr>
        <w:jc w:val="center"/>
        <w:rPr>
          <w:rFonts w:ascii="Leelawadee UI Semilight" w:eastAsia="Batang" w:hAnsi="Leelawadee UI Semilight" w:cs="Leelawadee UI Semilight"/>
          <w:b/>
          <w:bCs/>
          <w:color w:val="FF6600"/>
          <w:sz w:val="52"/>
          <w:szCs w:val="52"/>
          <w:lang w:val="fr-BE"/>
        </w:rPr>
      </w:pPr>
      <w:r w:rsidRPr="00E55709">
        <w:rPr>
          <w:rFonts w:ascii="Leelawadee UI Semilight" w:eastAsia="Batang" w:hAnsi="Leelawadee UI Semilight" w:cs="Leelawadee UI Semilight"/>
          <w:b/>
          <w:bCs/>
          <w:color w:val="FF6600"/>
          <w:sz w:val="52"/>
          <w:szCs w:val="52"/>
          <w:lang w:val="fr-BE"/>
        </w:rPr>
        <w:t>202</w:t>
      </w:r>
      <w:r w:rsidR="009F397E">
        <w:rPr>
          <w:rFonts w:ascii="Leelawadee UI Semilight" w:eastAsia="Batang" w:hAnsi="Leelawadee UI Semilight" w:cs="Leelawadee UI Semilight"/>
          <w:b/>
          <w:bCs/>
          <w:color w:val="FF6600"/>
          <w:sz w:val="52"/>
          <w:szCs w:val="52"/>
          <w:lang w:val="fr-BE"/>
        </w:rPr>
        <w:t>2</w:t>
      </w:r>
    </w:p>
    <w:p w14:paraId="54236126" w14:textId="77777777" w:rsidR="00CF7C76" w:rsidRDefault="00CF7C76" w:rsidP="001B0A43">
      <w:pPr>
        <w:pStyle w:val="Texte-Appel"/>
        <w:jc w:val="center"/>
        <w:rPr>
          <w:rFonts w:eastAsia="Batang"/>
          <w:lang w:val="fr-BE"/>
        </w:rPr>
      </w:pPr>
    </w:p>
    <w:p w14:paraId="1E5B714C" w14:textId="57D74CAF" w:rsidR="001B0A43" w:rsidRDefault="001B0A43" w:rsidP="001B0A43">
      <w:pPr>
        <w:pStyle w:val="Texte-Appel"/>
        <w:jc w:val="center"/>
        <w:rPr>
          <w:rFonts w:eastAsia="Batang"/>
          <w:lang w:val="fr-BE"/>
        </w:rPr>
      </w:pPr>
    </w:p>
    <w:p w14:paraId="79A5C06B" w14:textId="77777777" w:rsidR="005D11C8" w:rsidRDefault="005D11C8" w:rsidP="001B0A43">
      <w:pPr>
        <w:pStyle w:val="Texte-Appel"/>
        <w:jc w:val="center"/>
        <w:rPr>
          <w:rFonts w:eastAsia="Batang"/>
          <w:lang w:val="fr-BE"/>
        </w:rPr>
      </w:pPr>
    </w:p>
    <w:p w14:paraId="2A43B9FB" w14:textId="77777777" w:rsidR="00483632" w:rsidRDefault="00483632" w:rsidP="001B0A43">
      <w:pPr>
        <w:pStyle w:val="Texte-Appel"/>
        <w:jc w:val="center"/>
        <w:rPr>
          <w:rFonts w:eastAsia="Batang"/>
          <w:lang w:val="fr-BE"/>
        </w:rPr>
      </w:pPr>
    </w:p>
    <w:p w14:paraId="263C8D26" w14:textId="77777777" w:rsidR="00483632" w:rsidRPr="00483632" w:rsidRDefault="00483632" w:rsidP="00483632">
      <w:pPr>
        <w:pStyle w:val="Texte-Appel"/>
        <w:jc w:val="center"/>
        <w:rPr>
          <w:rFonts w:eastAsia="Batang"/>
          <w:color w:val="FF6600"/>
          <w:sz w:val="28"/>
          <w:szCs w:val="28"/>
          <w:lang w:val="fr-BE"/>
        </w:rPr>
      </w:pPr>
      <w:r w:rsidRPr="00483632">
        <w:rPr>
          <w:rFonts w:eastAsia="Batang"/>
          <w:color w:val="FF6600"/>
          <w:sz w:val="28"/>
          <w:szCs w:val="28"/>
          <w:lang w:val="fr-BE"/>
        </w:rPr>
        <w:t>Adopté par le</w:t>
      </w:r>
    </w:p>
    <w:p w14:paraId="7BFFAB2A" w14:textId="77777777" w:rsidR="00483632" w:rsidRPr="00483632" w:rsidRDefault="00483632" w:rsidP="00483632">
      <w:pPr>
        <w:pStyle w:val="Texte-Appel"/>
        <w:rPr>
          <w:rFonts w:eastAsia="Batang"/>
          <w:color w:val="FF6600"/>
          <w:sz w:val="28"/>
          <w:szCs w:val="28"/>
          <w:lang w:val="fr-BE"/>
        </w:rPr>
      </w:pPr>
      <w:r w:rsidRPr="00483632">
        <w:rPr>
          <w:rFonts w:eastAsia="Batang"/>
          <w:color w:val="FF6600"/>
          <w:sz w:val="28"/>
          <w:szCs w:val="28"/>
          <w:lang w:val="fr-BE"/>
        </w:rPr>
        <w:t>Conseil de gestion de la santé et de l'aide aux personnes d'Iriscare</w:t>
      </w:r>
    </w:p>
    <w:p w14:paraId="1A566B96" w14:textId="27BE1AE1" w:rsidR="00483632" w:rsidRPr="00483632" w:rsidRDefault="00483632" w:rsidP="00483632">
      <w:pPr>
        <w:pStyle w:val="Texte-Appel"/>
        <w:jc w:val="center"/>
        <w:rPr>
          <w:rFonts w:eastAsia="Batang"/>
          <w:color w:val="FF6600"/>
          <w:sz w:val="28"/>
          <w:szCs w:val="28"/>
          <w:lang w:val="fr-BE"/>
        </w:rPr>
      </w:pPr>
      <w:r w:rsidRPr="00483632">
        <w:rPr>
          <w:rFonts w:eastAsia="Batang"/>
          <w:color w:val="FF6600"/>
          <w:sz w:val="28"/>
          <w:szCs w:val="28"/>
          <w:lang w:val="fr-BE"/>
        </w:rPr>
        <w:t xml:space="preserve">le </w:t>
      </w:r>
      <w:r w:rsidR="0089502F">
        <w:rPr>
          <w:rFonts w:eastAsia="Batang"/>
          <w:color w:val="FF6600"/>
          <w:sz w:val="28"/>
          <w:szCs w:val="28"/>
          <w:lang w:val="fr-BE"/>
        </w:rPr>
        <w:t>26/</w:t>
      </w:r>
      <w:r w:rsidR="0089502F" w:rsidRPr="007E1F69">
        <w:rPr>
          <w:rFonts w:eastAsia="Batang"/>
          <w:color w:val="FF6600"/>
          <w:sz w:val="28"/>
          <w:szCs w:val="28"/>
          <w:lang w:val="fr-BE"/>
        </w:rPr>
        <w:t>10</w:t>
      </w:r>
      <w:r w:rsidRPr="007E1F69">
        <w:rPr>
          <w:rFonts w:eastAsia="Batang"/>
          <w:color w:val="FF6600"/>
          <w:sz w:val="28"/>
          <w:szCs w:val="28"/>
          <w:lang w:val="fr-BE"/>
        </w:rPr>
        <w:t>/2021</w:t>
      </w:r>
    </w:p>
    <w:p w14:paraId="1910B1A6" w14:textId="7E190B2A" w:rsidR="00DA7C9D" w:rsidRPr="00E55709" w:rsidRDefault="00DA7C9D" w:rsidP="00CF7C76">
      <w:pPr>
        <w:pStyle w:val="Texte-Appel"/>
        <w:rPr>
          <w:rFonts w:eastAsia="Batang"/>
          <w:lang w:val="fr-BE"/>
        </w:rPr>
      </w:pPr>
      <w:r w:rsidRPr="00E55709">
        <w:rPr>
          <w:rFonts w:eastAsia="Batang"/>
          <w:lang w:val="fr-BE"/>
        </w:rPr>
        <w:br w:type="page"/>
      </w:r>
    </w:p>
    <w:p w14:paraId="08DE2D40" w14:textId="2242E0A9" w:rsidR="00597FD0" w:rsidRPr="00395E8B" w:rsidRDefault="00A52C90" w:rsidP="009747B4">
      <w:pPr>
        <w:pStyle w:val="Titre1-Appel"/>
        <w:rPr>
          <w:b w:val="0"/>
          <w:bCs w:val="0"/>
          <w:lang w:val="fr-BE"/>
        </w:rPr>
      </w:pPr>
      <w:bookmarkStart w:id="1" w:name="_Toc78206887"/>
      <w:r w:rsidRPr="00395E8B">
        <w:rPr>
          <w:lang w:val="fr-BE"/>
        </w:rPr>
        <w:lastRenderedPageBreak/>
        <w:t>Tables des matières</w:t>
      </w:r>
      <w:bookmarkEnd w:id="1"/>
    </w:p>
    <w:p w14:paraId="32A3E823" w14:textId="030A8825" w:rsidR="00790C4F" w:rsidRDefault="00211CCA">
      <w:pPr>
        <w:pStyle w:val="TM1"/>
        <w:rPr>
          <w:rFonts w:asciiTheme="minorHAnsi" w:eastAsiaTheme="minorEastAsia" w:hAnsiTheme="minorHAnsi" w:cstheme="minorBidi"/>
          <w:b w:val="0"/>
          <w:bCs w:val="0"/>
          <w:caps w:val="0"/>
          <w:noProof/>
          <w:color w:val="auto"/>
          <w:sz w:val="22"/>
          <w:szCs w:val="22"/>
          <w:lang w:val="fr-BE" w:eastAsia="fr-BE"/>
        </w:rPr>
      </w:pPr>
      <w:r>
        <w:rPr>
          <w:rFonts w:eastAsia="Batang" w:cs="Leelawadee UI Semilight"/>
          <w:lang w:val="fr-BE"/>
        </w:rPr>
        <w:fldChar w:fldCharType="begin"/>
      </w:r>
      <w:r>
        <w:rPr>
          <w:rFonts w:eastAsia="Batang" w:cs="Leelawadee UI Semilight"/>
          <w:lang w:val="fr-BE"/>
        </w:rPr>
        <w:instrText xml:space="preserve"> TOC \o "1-3" \h \z \u </w:instrText>
      </w:r>
      <w:r>
        <w:rPr>
          <w:rFonts w:eastAsia="Batang" w:cs="Leelawadee UI Semilight"/>
          <w:lang w:val="fr-BE"/>
        </w:rPr>
        <w:fldChar w:fldCharType="separate"/>
      </w:r>
      <w:hyperlink w:anchor="_Toc78206887" w:history="1">
        <w:r w:rsidR="00790C4F" w:rsidRPr="00621391">
          <w:rPr>
            <w:rStyle w:val="Lienhypertexte"/>
            <w:noProof/>
          </w:rPr>
          <w:t>Tables des matières</w:t>
        </w:r>
        <w:r w:rsidR="00790C4F">
          <w:rPr>
            <w:noProof/>
            <w:webHidden/>
          </w:rPr>
          <w:tab/>
        </w:r>
        <w:r w:rsidR="00790C4F">
          <w:rPr>
            <w:noProof/>
            <w:webHidden/>
          </w:rPr>
          <w:fldChar w:fldCharType="begin"/>
        </w:r>
        <w:r w:rsidR="00790C4F">
          <w:rPr>
            <w:noProof/>
            <w:webHidden/>
          </w:rPr>
          <w:instrText xml:space="preserve"> PAGEREF _Toc78206887 \h </w:instrText>
        </w:r>
        <w:r w:rsidR="00790C4F">
          <w:rPr>
            <w:noProof/>
            <w:webHidden/>
          </w:rPr>
        </w:r>
        <w:r w:rsidR="00790C4F">
          <w:rPr>
            <w:noProof/>
            <w:webHidden/>
          </w:rPr>
          <w:fldChar w:fldCharType="separate"/>
        </w:r>
        <w:r w:rsidR="00790C4F">
          <w:rPr>
            <w:noProof/>
            <w:webHidden/>
          </w:rPr>
          <w:t>2</w:t>
        </w:r>
        <w:r w:rsidR="00790C4F">
          <w:rPr>
            <w:noProof/>
            <w:webHidden/>
          </w:rPr>
          <w:fldChar w:fldCharType="end"/>
        </w:r>
      </w:hyperlink>
    </w:p>
    <w:p w14:paraId="550D531B" w14:textId="796210C8" w:rsidR="00790C4F" w:rsidRDefault="005847C3">
      <w:pPr>
        <w:pStyle w:val="TM1"/>
        <w:rPr>
          <w:rFonts w:asciiTheme="minorHAnsi" w:eastAsiaTheme="minorEastAsia" w:hAnsiTheme="minorHAnsi" w:cstheme="minorBidi"/>
          <w:b w:val="0"/>
          <w:bCs w:val="0"/>
          <w:caps w:val="0"/>
          <w:noProof/>
          <w:color w:val="auto"/>
          <w:sz w:val="22"/>
          <w:szCs w:val="22"/>
          <w:lang w:val="fr-BE" w:eastAsia="fr-BE"/>
        </w:rPr>
      </w:pPr>
      <w:hyperlink w:anchor="_Toc78206888" w:history="1">
        <w:r w:rsidR="00790C4F" w:rsidRPr="00621391">
          <w:rPr>
            <w:rStyle w:val="Lienhypertexte"/>
            <w:noProof/>
            <w:lang w:val="fr-BE"/>
          </w:rPr>
          <w:t>1.</w:t>
        </w:r>
        <w:r w:rsidR="00790C4F">
          <w:rPr>
            <w:rFonts w:asciiTheme="minorHAnsi" w:eastAsiaTheme="minorEastAsia" w:hAnsiTheme="minorHAnsi" w:cstheme="minorBidi"/>
            <w:b w:val="0"/>
            <w:bCs w:val="0"/>
            <w:caps w:val="0"/>
            <w:noProof/>
            <w:color w:val="auto"/>
            <w:sz w:val="22"/>
            <w:szCs w:val="22"/>
            <w:lang w:val="fr-BE" w:eastAsia="fr-BE"/>
          </w:rPr>
          <w:tab/>
        </w:r>
        <w:r w:rsidR="00790C4F" w:rsidRPr="00621391">
          <w:rPr>
            <w:rStyle w:val="Lienhypertexte"/>
            <w:noProof/>
            <w:lang w:val="fr-BE"/>
          </w:rPr>
          <w:t>Présentation de l'appel</w:t>
        </w:r>
        <w:r w:rsidR="00790C4F">
          <w:rPr>
            <w:noProof/>
            <w:webHidden/>
          </w:rPr>
          <w:tab/>
        </w:r>
        <w:r w:rsidR="00790C4F">
          <w:rPr>
            <w:noProof/>
            <w:webHidden/>
          </w:rPr>
          <w:fldChar w:fldCharType="begin"/>
        </w:r>
        <w:r w:rsidR="00790C4F">
          <w:rPr>
            <w:noProof/>
            <w:webHidden/>
          </w:rPr>
          <w:instrText xml:space="preserve"> PAGEREF _Toc78206888 \h </w:instrText>
        </w:r>
        <w:r w:rsidR="00790C4F">
          <w:rPr>
            <w:noProof/>
            <w:webHidden/>
          </w:rPr>
        </w:r>
        <w:r w:rsidR="00790C4F">
          <w:rPr>
            <w:noProof/>
            <w:webHidden/>
          </w:rPr>
          <w:fldChar w:fldCharType="separate"/>
        </w:r>
        <w:r w:rsidR="00790C4F">
          <w:rPr>
            <w:noProof/>
            <w:webHidden/>
          </w:rPr>
          <w:t>3</w:t>
        </w:r>
        <w:r w:rsidR="00790C4F">
          <w:rPr>
            <w:noProof/>
            <w:webHidden/>
          </w:rPr>
          <w:fldChar w:fldCharType="end"/>
        </w:r>
      </w:hyperlink>
    </w:p>
    <w:p w14:paraId="7B3A0BF8" w14:textId="54BFBA1A"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889" w:history="1">
        <w:r w:rsidR="00790C4F" w:rsidRPr="00621391">
          <w:rPr>
            <w:rStyle w:val="Lienhypertexte"/>
            <w:noProof/>
            <w:lang w:val="fr-BE"/>
          </w:rPr>
          <w:t>1.1.</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Contexte, cadre et objectif</w:t>
        </w:r>
        <w:r w:rsidR="00790C4F">
          <w:rPr>
            <w:noProof/>
            <w:webHidden/>
          </w:rPr>
          <w:tab/>
        </w:r>
        <w:r w:rsidR="00790C4F">
          <w:rPr>
            <w:noProof/>
            <w:webHidden/>
          </w:rPr>
          <w:fldChar w:fldCharType="begin"/>
        </w:r>
        <w:r w:rsidR="00790C4F">
          <w:rPr>
            <w:noProof/>
            <w:webHidden/>
          </w:rPr>
          <w:instrText xml:space="preserve"> PAGEREF _Toc78206889 \h </w:instrText>
        </w:r>
        <w:r w:rsidR="00790C4F">
          <w:rPr>
            <w:noProof/>
            <w:webHidden/>
          </w:rPr>
        </w:r>
        <w:r w:rsidR="00790C4F">
          <w:rPr>
            <w:noProof/>
            <w:webHidden/>
          </w:rPr>
          <w:fldChar w:fldCharType="separate"/>
        </w:r>
        <w:r w:rsidR="00790C4F">
          <w:rPr>
            <w:noProof/>
            <w:webHidden/>
          </w:rPr>
          <w:t>3</w:t>
        </w:r>
        <w:r w:rsidR="00790C4F">
          <w:rPr>
            <w:noProof/>
            <w:webHidden/>
          </w:rPr>
          <w:fldChar w:fldCharType="end"/>
        </w:r>
      </w:hyperlink>
    </w:p>
    <w:p w14:paraId="7CEA2F23" w14:textId="55F9B18C"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890" w:history="1">
        <w:r w:rsidR="00790C4F" w:rsidRPr="00621391">
          <w:rPr>
            <w:rStyle w:val="Lienhypertexte"/>
            <w:noProof/>
            <w:lang w:val="fr-BE"/>
          </w:rPr>
          <w:t>1.2.</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Thèmes</w:t>
        </w:r>
        <w:r w:rsidR="00790C4F">
          <w:rPr>
            <w:noProof/>
            <w:webHidden/>
          </w:rPr>
          <w:tab/>
        </w:r>
        <w:r w:rsidR="00790C4F">
          <w:rPr>
            <w:noProof/>
            <w:webHidden/>
          </w:rPr>
          <w:fldChar w:fldCharType="begin"/>
        </w:r>
        <w:r w:rsidR="00790C4F">
          <w:rPr>
            <w:noProof/>
            <w:webHidden/>
          </w:rPr>
          <w:instrText xml:space="preserve"> PAGEREF _Toc78206890 \h </w:instrText>
        </w:r>
        <w:r w:rsidR="00790C4F">
          <w:rPr>
            <w:noProof/>
            <w:webHidden/>
          </w:rPr>
        </w:r>
        <w:r w:rsidR="00790C4F">
          <w:rPr>
            <w:noProof/>
            <w:webHidden/>
          </w:rPr>
          <w:fldChar w:fldCharType="separate"/>
        </w:r>
        <w:r w:rsidR="00790C4F">
          <w:rPr>
            <w:noProof/>
            <w:webHidden/>
          </w:rPr>
          <w:t>3</w:t>
        </w:r>
        <w:r w:rsidR="00790C4F">
          <w:rPr>
            <w:noProof/>
            <w:webHidden/>
          </w:rPr>
          <w:fldChar w:fldCharType="end"/>
        </w:r>
      </w:hyperlink>
    </w:p>
    <w:p w14:paraId="3F1F5045" w14:textId="3779F450" w:rsidR="00790C4F" w:rsidRDefault="005847C3">
      <w:pPr>
        <w:pStyle w:val="TM3"/>
        <w:rPr>
          <w:rFonts w:asciiTheme="minorHAnsi" w:eastAsiaTheme="minorEastAsia" w:hAnsiTheme="minorHAnsi" w:cstheme="minorBidi"/>
          <w:noProof/>
          <w:sz w:val="22"/>
          <w:szCs w:val="22"/>
          <w:lang w:val="fr-BE" w:eastAsia="fr-BE"/>
        </w:rPr>
      </w:pPr>
      <w:hyperlink w:anchor="_Toc78206891" w:history="1">
        <w:r w:rsidR="00790C4F" w:rsidRPr="00621391">
          <w:rPr>
            <w:rStyle w:val="Lienhypertexte"/>
            <w:noProof/>
          </w:rPr>
          <w:t>1.2.1.</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Secteur initiatives pour personnes âgées</w:t>
        </w:r>
        <w:r w:rsidR="00790C4F">
          <w:rPr>
            <w:noProof/>
            <w:webHidden/>
          </w:rPr>
          <w:tab/>
        </w:r>
        <w:r w:rsidR="00790C4F">
          <w:rPr>
            <w:noProof/>
            <w:webHidden/>
          </w:rPr>
          <w:fldChar w:fldCharType="begin"/>
        </w:r>
        <w:r w:rsidR="00790C4F">
          <w:rPr>
            <w:noProof/>
            <w:webHidden/>
          </w:rPr>
          <w:instrText xml:space="preserve"> PAGEREF _Toc78206891 \h </w:instrText>
        </w:r>
        <w:r w:rsidR="00790C4F">
          <w:rPr>
            <w:noProof/>
            <w:webHidden/>
          </w:rPr>
        </w:r>
        <w:r w:rsidR="00790C4F">
          <w:rPr>
            <w:noProof/>
            <w:webHidden/>
          </w:rPr>
          <w:fldChar w:fldCharType="separate"/>
        </w:r>
        <w:r w:rsidR="00790C4F">
          <w:rPr>
            <w:noProof/>
            <w:webHidden/>
          </w:rPr>
          <w:t>3</w:t>
        </w:r>
        <w:r w:rsidR="00790C4F">
          <w:rPr>
            <w:noProof/>
            <w:webHidden/>
          </w:rPr>
          <w:fldChar w:fldCharType="end"/>
        </w:r>
      </w:hyperlink>
    </w:p>
    <w:p w14:paraId="2F5738F7" w14:textId="07ACDBD5" w:rsidR="00790C4F" w:rsidRDefault="005847C3">
      <w:pPr>
        <w:pStyle w:val="TM3"/>
        <w:rPr>
          <w:rFonts w:asciiTheme="minorHAnsi" w:eastAsiaTheme="minorEastAsia" w:hAnsiTheme="minorHAnsi" w:cstheme="minorBidi"/>
          <w:noProof/>
          <w:sz w:val="22"/>
          <w:szCs w:val="22"/>
          <w:lang w:val="fr-BE" w:eastAsia="fr-BE"/>
        </w:rPr>
      </w:pPr>
      <w:hyperlink w:anchor="_Toc78206892" w:history="1">
        <w:r w:rsidR="00790C4F" w:rsidRPr="00621391">
          <w:rPr>
            <w:rStyle w:val="Lienhypertexte"/>
            <w:noProof/>
          </w:rPr>
          <w:t>1.2.2.</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Secteur initiatives pour personnes handicapées</w:t>
        </w:r>
        <w:r w:rsidR="00790C4F">
          <w:rPr>
            <w:noProof/>
            <w:webHidden/>
          </w:rPr>
          <w:tab/>
        </w:r>
        <w:r w:rsidR="00790C4F">
          <w:rPr>
            <w:noProof/>
            <w:webHidden/>
          </w:rPr>
          <w:fldChar w:fldCharType="begin"/>
        </w:r>
        <w:r w:rsidR="00790C4F">
          <w:rPr>
            <w:noProof/>
            <w:webHidden/>
          </w:rPr>
          <w:instrText xml:space="preserve"> PAGEREF _Toc78206892 \h </w:instrText>
        </w:r>
        <w:r w:rsidR="00790C4F">
          <w:rPr>
            <w:noProof/>
            <w:webHidden/>
          </w:rPr>
        </w:r>
        <w:r w:rsidR="00790C4F">
          <w:rPr>
            <w:noProof/>
            <w:webHidden/>
          </w:rPr>
          <w:fldChar w:fldCharType="separate"/>
        </w:r>
        <w:r w:rsidR="00790C4F">
          <w:rPr>
            <w:noProof/>
            <w:webHidden/>
          </w:rPr>
          <w:t>4</w:t>
        </w:r>
        <w:r w:rsidR="00790C4F">
          <w:rPr>
            <w:noProof/>
            <w:webHidden/>
          </w:rPr>
          <w:fldChar w:fldCharType="end"/>
        </w:r>
      </w:hyperlink>
    </w:p>
    <w:p w14:paraId="403123A9" w14:textId="6BF6BF91"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893" w:history="1">
        <w:r w:rsidR="00790C4F" w:rsidRPr="00621391">
          <w:rPr>
            <w:rStyle w:val="Lienhypertexte"/>
            <w:noProof/>
            <w:lang w:val="fr-BE"/>
          </w:rPr>
          <w:t>1.3.</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rFonts w:cs="Leelawadee UI Semilight"/>
            <w:noProof/>
            <w:lang w:val="fr-BE"/>
          </w:rPr>
          <w:t>É</w:t>
        </w:r>
        <w:r w:rsidR="00790C4F" w:rsidRPr="00621391">
          <w:rPr>
            <w:rStyle w:val="Lienhypertexte"/>
            <w:noProof/>
            <w:lang w:val="fr-BE"/>
          </w:rPr>
          <w:t>ligibilité</w:t>
        </w:r>
        <w:r w:rsidR="00790C4F">
          <w:rPr>
            <w:noProof/>
            <w:webHidden/>
          </w:rPr>
          <w:tab/>
        </w:r>
        <w:r w:rsidR="00790C4F">
          <w:rPr>
            <w:noProof/>
            <w:webHidden/>
          </w:rPr>
          <w:fldChar w:fldCharType="begin"/>
        </w:r>
        <w:r w:rsidR="00790C4F">
          <w:rPr>
            <w:noProof/>
            <w:webHidden/>
          </w:rPr>
          <w:instrText xml:space="preserve"> PAGEREF _Toc78206893 \h </w:instrText>
        </w:r>
        <w:r w:rsidR="00790C4F">
          <w:rPr>
            <w:noProof/>
            <w:webHidden/>
          </w:rPr>
        </w:r>
        <w:r w:rsidR="00790C4F">
          <w:rPr>
            <w:noProof/>
            <w:webHidden/>
          </w:rPr>
          <w:fldChar w:fldCharType="separate"/>
        </w:r>
        <w:r w:rsidR="00790C4F">
          <w:rPr>
            <w:noProof/>
            <w:webHidden/>
          </w:rPr>
          <w:t>4</w:t>
        </w:r>
        <w:r w:rsidR="00790C4F">
          <w:rPr>
            <w:noProof/>
            <w:webHidden/>
          </w:rPr>
          <w:fldChar w:fldCharType="end"/>
        </w:r>
      </w:hyperlink>
    </w:p>
    <w:p w14:paraId="3831F29F" w14:textId="006DB5F0" w:rsidR="00790C4F" w:rsidRDefault="005847C3">
      <w:pPr>
        <w:pStyle w:val="TM3"/>
        <w:rPr>
          <w:rFonts w:asciiTheme="minorHAnsi" w:eastAsiaTheme="minorEastAsia" w:hAnsiTheme="minorHAnsi" w:cstheme="minorBidi"/>
          <w:noProof/>
          <w:sz w:val="22"/>
          <w:szCs w:val="22"/>
          <w:lang w:val="fr-BE" w:eastAsia="fr-BE"/>
        </w:rPr>
      </w:pPr>
      <w:hyperlink w:anchor="_Toc78206894" w:history="1">
        <w:r w:rsidR="00790C4F" w:rsidRPr="00621391">
          <w:rPr>
            <w:rStyle w:val="Lienhypertexte"/>
            <w:noProof/>
          </w:rPr>
          <w:t>1.3.1.</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Caractéristiques du demandeur</w:t>
        </w:r>
        <w:r w:rsidR="00790C4F">
          <w:rPr>
            <w:noProof/>
            <w:webHidden/>
          </w:rPr>
          <w:tab/>
        </w:r>
        <w:r w:rsidR="00790C4F">
          <w:rPr>
            <w:noProof/>
            <w:webHidden/>
          </w:rPr>
          <w:fldChar w:fldCharType="begin"/>
        </w:r>
        <w:r w:rsidR="00790C4F">
          <w:rPr>
            <w:noProof/>
            <w:webHidden/>
          </w:rPr>
          <w:instrText xml:space="preserve"> PAGEREF _Toc78206894 \h </w:instrText>
        </w:r>
        <w:r w:rsidR="00790C4F">
          <w:rPr>
            <w:noProof/>
            <w:webHidden/>
          </w:rPr>
        </w:r>
        <w:r w:rsidR="00790C4F">
          <w:rPr>
            <w:noProof/>
            <w:webHidden/>
          </w:rPr>
          <w:fldChar w:fldCharType="separate"/>
        </w:r>
        <w:r w:rsidR="00790C4F">
          <w:rPr>
            <w:noProof/>
            <w:webHidden/>
          </w:rPr>
          <w:t>4</w:t>
        </w:r>
        <w:r w:rsidR="00790C4F">
          <w:rPr>
            <w:noProof/>
            <w:webHidden/>
          </w:rPr>
          <w:fldChar w:fldCharType="end"/>
        </w:r>
      </w:hyperlink>
    </w:p>
    <w:p w14:paraId="6F358AA3" w14:textId="1A4CB28D" w:rsidR="00790C4F" w:rsidRDefault="005847C3">
      <w:pPr>
        <w:pStyle w:val="TM3"/>
        <w:rPr>
          <w:rFonts w:asciiTheme="minorHAnsi" w:eastAsiaTheme="minorEastAsia" w:hAnsiTheme="minorHAnsi" w:cstheme="minorBidi"/>
          <w:noProof/>
          <w:sz w:val="22"/>
          <w:szCs w:val="22"/>
          <w:lang w:val="fr-BE" w:eastAsia="fr-BE"/>
        </w:rPr>
      </w:pPr>
      <w:hyperlink w:anchor="_Toc78206895" w:history="1">
        <w:r w:rsidR="00790C4F" w:rsidRPr="00621391">
          <w:rPr>
            <w:rStyle w:val="Lienhypertexte"/>
            <w:noProof/>
          </w:rPr>
          <w:t>1.3.2.</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Caractère bicommunautaire</w:t>
        </w:r>
        <w:r w:rsidR="00790C4F">
          <w:rPr>
            <w:noProof/>
            <w:webHidden/>
          </w:rPr>
          <w:tab/>
        </w:r>
        <w:r w:rsidR="00790C4F">
          <w:rPr>
            <w:noProof/>
            <w:webHidden/>
          </w:rPr>
          <w:fldChar w:fldCharType="begin"/>
        </w:r>
        <w:r w:rsidR="00790C4F">
          <w:rPr>
            <w:noProof/>
            <w:webHidden/>
          </w:rPr>
          <w:instrText xml:space="preserve"> PAGEREF _Toc78206895 \h </w:instrText>
        </w:r>
        <w:r w:rsidR="00790C4F">
          <w:rPr>
            <w:noProof/>
            <w:webHidden/>
          </w:rPr>
        </w:r>
        <w:r w:rsidR="00790C4F">
          <w:rPr>
            <w:noProof/>
            <w:webHidden/>
          </w:rPr>
          <w:fldChar w:fldCharType="separate"/>
        </w:r>
        <w:r w:rsidR="00790C4F">
          <w:rPr>
            <w:noProof/>
            <w:webHidden/>
          </w:rPr>
          <w:t>5</w:t>
        </w:r>
        <w:r w:rsidR="00790C4F">
          <w:rPr>
            <w:noProof/>
            <w:webHidden/>
          </w:rPr>
          <w:fldChar w:fldCharType="end"/>
        </w:r>
      </w:hyperlink>
    </w:p>
    <w:p w14:paraId="741476FD" w14:textId="00D75A26" w:rsidR="00790C4F" w:rsidRDefault="005847C3">
      <w:pPr>
        <w:pStyle w:val="TM3"/>
        <w:rPr>
          <w:rFonts w:asciiTheme="minorHAnsi" w:eastAsiaTheme="minorEastAsia" w:hAnsiTheme="minorHAnsi" w:cstheme="minorBidi"/>
          <w:noProof/>
          <w:sz w:val="22"/>
          <w:szCs w:val="22"/>
          <w:lang w:val="fr-BE" w:eastAsia="fr-BE"/>
        </w:rPr>
      </w:pPr>
      <w:hyperlink w:anchor="_Toc78206896" w:history="1">
        <w:r w:rsidR="00790C4F" w:rsidRPr="00621391">
          <w:rPr>
            <w:rStyle w:val="Lienhypertexte"/>
            <w:noProof/>
          </w:rPr>
          <w:t>1.3.3.</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Lieu de réalisation des projets</w:t>
        </w:r>
        <w:r w:rsidR="00790C4F">
          <w:rPr>
            <w:noProof/>
            <w:webHidden/>
          </w:rPr>
          <w:tab/>
        </w:r>
        <w:r w:rsidR="00790C4F">
          <w:rPr>
            <w:noProof/>
            <w:webHidden/>
          </w:rPr>
          <w:fldChar w:fldCharType="begin"/>
        </w:r>
        <w:r w:rsidR="00790C4F">
          <w:rPr>
            <w:noProof/>
            <w:webHidden/>
          </w:rPr>
          <w:instrText xml:space="preserve"> PAGEREF _Toc78206896 \h </w:instrText>
        </w:r>
        <w:r w:rsidR="00790C4F">
          <w:rPr>
            <w:noProof/>
            <w:webHidden/>
          </w:rPr>
        </w:r>
        <w:r w:rsidR="00790C4F">
          <w:rPr>
            <w:noProof/>
            <w:webHidden/>
          </w:rPr>
          <w:fldChar w:fldCharType="separate"/>
        </w:r>
        <w:r w:rsidR="00790C4F">
          <w:rPr>
            <w:noProof/>
            <w:webHidden/>
          </w:rPr>
          <w:t>5</w:t>
        </w:r>
        <w:r w:rsidR="00790C4F">
          <w:rPr>
            <w:noProof/>
            <w:webHidden/>
          </w:rPr>
          <w:fldChar w:fldCharType="end"/>
        </w:r>
      </w:hyperlink>
    </w:p>
    <w:p w14:paraId="5025B7C7" w14:textId="57699DF7"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897" w:history="1">
        <w:r w:rsidR="00790C4F" w:rsidRPr="00621391">
          <w:rPr>
            <w:rStyle w:val="Lienhypertexte"/>
            <w:noProof/>
            <w:lang w:val="fr-BE"/>
          </w:rPr>
          <w:t>1.4.</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Durée des projets</w:t>
        </w:r>
        <w:r w:rsidR="00790C4F">
          <w:rPr>
            <w:noProof/>
            <w:webHidden/>
          </w:rPr>
          <w:tab/>
        </w:r>
        <w:r w:rsidR="00790C4F">
          <w:rPr>
            <w:noProof/>
            <w:webHidden/>
          </w:rPr>
          <w:fldChar w:fldCharType="begin"/>
        </w:r>
        <w:r w:rsidR="00790C4F">
          <w:rPr>
            <w:noProof/>
            <w:webHidden/>
          </w:rPr>
          <w:instrText xml:space="preserve"> PAGEREF _Toc78206897 \h </w:instrText>
        </w:r>
        <w:r w:rsidR="00790C4F">
          <w:rPr>
            <w:noProof/>
            <w:webHidden/>
          </w:rPr>
        </w:r>
        <w:r w:rsidR="00790C4F">
          <w:rPr>
            <w:noProof/>
            <w:webHidden/>
          </w:rPr>
          <w:fldChar w:fldCharType="separate"/>
        </w:r>
        <w:r w:rsidR="00790C4F">
          <w:rPr>
            <w:noProof/>
            <w:webHidden/>
          </w:rPr>
          <w:t>5</w:t>
        </w:r>
        <w:r w:rsidR="00790C4F">
          <w:rPr>
            <w:noProof/>
            <w:webHidden/>
          </w:rPr>
          <w:fldChar w:fldCharType="end"/>
        </w:r>
      </w:hyperlink>
    </w:p>
    <w:p w14:paraId="52082E79" w14:textId="109B9713"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898" w:history="1">
        <w:r w:rsidR="00790C4F" w:rsidRPr="00621391">
          <w:rPr>
            <w:rStyle w:val="Lienhypertexte"/>
            <w:noProof/>
            <w:lang w:val="fr-BE"/>
          </w:rPr>
          <w:t>1.5.</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Encadrement</w:t>
        </w:r>
        <w:r w:rsidR="00790C4F">
          <w:rPr>
            <w:noProof/>
            <w:webHidden/>
          </w:rPr>
          <w:tab/>
        </w:r>
        <w:r w:rsidR="00790C4F">
          <w:rPr>
            <w:noProof/>
            <w:webHidden/>
          </w:rPr>
          <w:fldChar w:fldCharType="begin"/>
        </w:r>
        <w:r w:rsidR="00790C4F">
          <w:rPr>
            <w:noProof/>
            <w:webHidden/>
          </w:rPr>
          <w:instrText xml:space="preserve"> PAGEREF _Toc78206898 \h </w:instrText>
        </w:r>
        <w:r w:rsidR="00790C4F">
          <w:rPr>
            <w:noProof/>
            <w:webHidden/>
          </w:rPr>
        </w:r>
        <w:r w:rsidR="00790C4F">
          <w:rPr>
            <w:noProof/>
            <w:webHidden/>
          </w:rPr>
          <w:fldChar w:fldCharType="separate"/>
        </w:r>
        <w:r w:rsidR="00790C4F">
          <w:rPr>
            <w:noProof/>
            <w:webHidden/>
          </w:rPr>
          <w:t>6</w:t>
        </w:r>
        <w:r w:rsidR="00790C4F">
          <w:rPr>
            <w:noProof/>
            <w:webHidden/>
          </w:rPr>
          <w:fldChar w:fldCharType="end"/>
        </w:r>
      </w:hyperlink>
    </w:p>
    <w:p w14:paraId="1EEBC85A" w14:textId="377261E9" w:rsidR="00790C4F" w:rsidRDefault="005847C3">
      <w:pPr>
        <w:pStyle w:val="TM1"/>
        <w:rPr>
          <w:rFonts w:asciiTheme="minorHAnsi" w:eastAsiaTheme="minorEastAsia" w:hAnsiTheme="minorHAnsi" w:cstheme="minorBidi"/>
          <w:b w:val="0"/>
          <w:bCs w:val="0"/>
          <w:caps w:val="0"/>
          <w:noProof/>
          <w:color w:val="auto"/>
          <w:sz w:val="22"/>
          <w:szCs w:val="22"/>
          <w:lang w:val="fr-BE" w:eastAsia="fr-BE"/>
        </w:rPr>
      </w:pPr>
      <w:hyperlink w:anchor="_Toc78206899" w:history="1">
        <w:r w:rsidR="00790C4F" w:rsidRPr="00621391">
          <w:rPr>
            <w:rStyle w:val="Lienhypertexte"/>
            <w:noProof/>
            <w:lang w:val="fr-BE"/>
          </w:rPr>
          <w:t>2.</w:t>
        </w:r>
        <w:r w:rsidR="00790C4F">
          <w:rPr>
            <w:rFonts w:asciiTheme="minorHAnsi" w:eastAsiaTheme="minorEastAsia" w:hAnsiTheme="minorHAnsi" w:cstheme="minorBidi"/>
            <w:b w:val="0"/>
            <w:bCs w:val="0"/>
            <w:caps w:val="0"/>
            <w:noProof/>
            <w:color w:val="auto"/>
            <w:sz w:val="22"/>
            <w:szCs w:val="22"/>
            <w:lang w:val="fr-BE" w:eastAsia="fr-BE"/>
          </w:rPr>
          <w:tab/>
        </w:r>
        <w:r w:rsidR="00790C4F" w:rsidRPr="00621391">
          <w:rPr>
            <w:rStyle w:val="Lienhypertexte"/>
            <w:noProof/>
            <w:lang w:val="fr-BE"/>
          </w:rPr>
          <w:t>Financement</w:t>
        </w:r>
        <w:r w:rsidR="00790C4F">
          <w:rPr>
            <w:noProof/>
            <w:webHidden/>
          </w:rPr>
          <w:tab/>
        </w:r>
        <w:r w:rsidR="00790C4F">
          <w:rPr>
            <w:noProof/>
            <w:webHidden/>
          </w:rPr>
          <w:fldChar w:fldCharType="begin"/>
        </w:r>
        <w:r w:rsidR="00790C4F">
          <w:rPr>
            <w:noProof/>
            <w:webHidden/>
          </w:rPr>
          <w:instrText xml:space="preserve"> PAGEREF _Toc78206899 \h </w:instrText>
        </w:r>
        <w:r w:rsidR="00790C4F">
          <w:rPr>
            <w:noProof/>
            <w:webHidden/>
          </w:rPr>
        </w:r>
        <w:r w:rsidR="00790C4F">
          <w:rPr>
            <w:noProof/>
            <w:webHidden/>
          </w:rPr>
          <w:fldChar w:fldCharType="separate"/>
        </w:r>
        <w:r w:rsidR="00790C4F">
          <w:rPr>
            <w:noProof/>
            <w:webHidden/>
          </w:rPr>
          <w:t>6</w:t>
        </w:r>
        <w:r w:rsidR="00790C4F">
          <w:rPr>
            <w:noProof/>
            <w:webHidden/>
          </w:rPr>
          <w:fldChar w:fldCharType="end"/>
        </w:r>
      </w:hyperlink>
    </w:p>
    <w:p w14:paraId="5671E9DA" w14:textId="53326434"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00" w:history="1">
        <w:r w:rsidR="00790C4F" w:rsidRPr="00621391">
          <w:rPr>
            <w:rStyle w:val="Lienhypertexte"/>
            <w:noProof/>
            <w:lang w:val="fr-BE"/>
          </w:rPr>
          <w:t>2.1.</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Modalités de versement du subside</w:t>
        </w:r>
        <w:r w:rsidR="00790C4F">
          <w:rPr>
            <w:noProof/>
            <w:webHidden/>
          </w:rPr>
          <w:tab/>
        </w:r>
        <w:r w:rsidR="00790C4F">
          <w:rPr>
            <w:noProof/>
            <w:webHidden/>
          </w:rPr>
          <w:fldChar w:fldCharType="begin"/>
        </w:r>
        <w:r w:rsidR="00790C4F">
          <w:rPr>
            <w:noProof/>
            <w:webHidden/>
          </w:rPr>
          <w:instrText xml:space="preserve"> PAGEREF _Toc78206900 \h </w:instrText>
        </w:r>
        <w:r w:rsidR="00790C4F">
          <w:rPr>
            <w:noProof/>
            <w:webHidden/>
          </w:rPr>
        </w:r>
        <w:r w:rsidR="00790C4F">
          <w:rPr>
            <w:noProof/>
            <w:webHidden/>
          </w:rPr>
          <w:fldChar w:fldCharType="separate"/>
        </w:r>
        <w:r w:rsidR="00790C4F">
          <w:rPr>
            <w:noProof/>
            <w:webHidden/>
          </w:rPr>
          <w:t>6</w:t>
        </w:r>
        <w:r w:rsidR="00790C4F">
          <w:rPr>
            <w:noProof/>
            <w:webHidden/>
          </w:rPr>
          <w:fldChar w:fldCharType="end"/>
        </w:r>
      </w:hyperlink>
    </w:p>
    <w:p w14:paraId="6B254322" w14:textId="5375E567"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01" w:history="1">
        <w:r w:rsidR="00790C4F" w:rsidRPr="00621391">
          <w:rPr>
            <w:rStyle w:val="Lienhypertexte"/>
            <w:noProof/>
            <w:lang w:val="fr-BE"/>
          </w:rPr>
          <w:t>2.2.</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Frais éligibles</w:t>
        </w:r>
        <w:r w:rsidR="00790C4F">
          <w:rPr>
            <w:noProof/>
            <w:webHidden/>
          </w:rPr>
          <w:tab/>
        </w:r>
        <w:r w:rsidR="00790C4F">
          <w:rPr>
            <w:noProof/>
            <w:webHidden/>
          </w:rPr>
          <w:fldChar w:fldCharType="begin"/>
        </w:r>
        <w:r w:rsidR="00790C4F">
          <w:rPr>
            <w:noProof/>
            <w:webHidden/>
          </w:rPr>
          <w:instrText xml:space="preserve"> PAGEREF _Toc78206901 \h </w:instrText>
        </w:r>
        <w:r w:rsidR="00790C4F">
          <w:rPr>
            <w:noProof/>
            <w:webHidden/>
          </w:rPr>
        </w:r>
        <w:r w:rsidR="00790C4F">
          <w:rPr>
            <w:noProof/>
            <w:webHidden/>
          </w:rPr>
          <w:fldChar w:fldCharType="separate"/>
        </w:r>
        <w:r w:rsidR="00790C4F">
          <w:rPr>
            <w:noProof/>
            <w:webHidden/>
          </w:rPr>
          <w:t>7</w:t>
        </w:r>
        <w:r w:rsidR="00790C4F">
          <w:rPr>
            <w:noProof/>
            <w:webHidden/>
          </w:rPr>
          <w:fldChar w:fldCharType="end"/>
        </w:r>
      </w:hyperlink>
    </w:p>
    <w:p w14:paraId="0F8D619F" w14:textId="55401314" w:rsidR="00790C4F" w:rsidRDefault="005847C3">
      <w:pPr>
        <w:pStyle w:val="TM1"/>
        <w:rPr>
          <w:rFonts w:asciiTheme="minorHAnsi" w:eastAsiaTheme="minorEastAsia" w:hAnsiTheme="minorHAnsi" w:cstheme="minorBidi"/>
          <w:b w:val="0"/>
          <w:bCs w:val="0"/>
          <w:caps w:val="0"/>
          <w:noProof/>
          <w:color w:val="auto"/>
          <w:sz w:val="22"/>
          <w:szCs w:val="22"/>
          <w:lang w:val="fr-BE" w:eastAsia="fr-BE"/>
        </w:rPr>
      </w:pPr>
      <w:hyperlink w:anchor="_Toc78206902" w:history="1">
        <w:r w:rsidR="00790C4F" w:rsidRPr="00621391">
          <w:rPr>
            <w:rStyle w:val="Lienhypertexte"/>
            <w:noProof/>
            <w:lang w:val="fr-BE"/>
          </w:rPr>
          <w:t>3.</w:t>
        </w:r>
        <w:r w:rsidR="00790C4F">
          <w:rPr>
            <w:rFonts w:asciiTheme="minorHAnsi" w:eastAsiaTheme="minorEastAsia" w:hAnsiTheme="minorHAnsi" w:cstheme="minorBidi"/>
            <w:b w:val="0"/>
            <w:bCs w:val="0"/>
            <w:caps w:val="0"/>
            <w:noProof/>
            <w:color w:val="auto"/>
            <w:sz w:val="22"/>
            <w:szCs w:val="22"/>
            <w:lang w:val="fr-BE" w:eastAsia="fr-BE"/>
          </w:rPr>
          <w:tab/>
        </w:r>
        <w:r w:rsidR="00790C4F" w:rsidRPr="00621391">
          <w:rPr>
            <w:rStyle w:val="Lienhypertexte"/>
            <w:noProof/>
            <w:lang w:val="fr-BE"/>
          </w:rPr>
          <w:t>Constitution et dépôt du dossier de candidature</w:t>
        </w:r>
        <w:r w:rsidR="00790C4F">
          <w:rPr>
            <w:noProof/>
            <w:webHidden/>
          </w:rPr>
          <w:tab/>
        </w:r>
        <w:r w:rsidR="00790C4F">
          <w:rPr>
            <w:noProof/>
            <w:webHidden/>
          </w:rPr>
          <w:fldChar w:fldCharType="begin"/>
        </w:r>
        <w:r w:rsidR="00790C4F">
          <w:rPr>
            <w:noProof/>
            <w:webHidden/>
          </w:rPr>
          <w:instrText xml:space="preserve"> PAGEREF _Toc78206902 \h </w:instrText>
        </w:r>
        <w:r w:rsidR="00790C4F">
          <w:rPr>
            <w:noProof/>
            <w:webHidden/>
          </w:rPr>
        </w:r>
        <w:r w:rsidR="00790C4F">
          <w:rPr>
            <w:noProof/>
            <w:webHidden/>
          </w:rPr>
          <w:fldChar w:fldCharType="separate"/>
        </w:r>
        <w:r w:rsidR="00790C4F">
          <w:rPr>
            <w:noProof/>
            <w:webHidden/>
          </w:rPr>
          <w:t>9</w:t>
        </w:r>
        <w:r w:rsidR="00790C4F">
          <w:rPr>
            <w:noProof/>
            <w:webHidden/>
          </w:rPr>
          <w:fldChar w:fldCharType="end"/>
        </w:r>
      </w:hyperlink>
    </w:p>
    <w:p w14:paraId="3DE6C463" w14:textId="583A98CA"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03" w:history="1">
        <w:r w:rsidR="00790C4F" w:rsidRPr="00621391">
          <w:rPr>
            <w:rStyle w:val="Lienhypertexte"/>
            <w:noProof/>
            <w:lang w:val="fr-BE"/>
          </w:rPr>
          <w:t>3.1.</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Calendrier</w:t>
        </w:r>
        <w:r w:rsidR="00790C4F">
          <w:rPr>
            <w:noProof/>
            <w:webHidden/>
          </w:rPr>
          <w:tab/>
        </w:r>
        <w:r w:rsidR="00790C4F">
          <w:rPr>
            <w:noProof/>
            <w:webHidden/>
          </w:rPr>
          <w:fldChar w:fldCharType="begin"/>
        </w:r>
        <w:r w:rsidR="00790C4F">
          <w:rPr>
            <w:noProof/>
            <w:webHidden/>
          </w:rPr>
          <w:instrText xml:space="preserve"> PAGEREF _Toc78206903 \h </w:instrText>
        </w:r>
        <w:r w:rsidR="00790C4F">
          <w:rPr>
            <w:noProof/>
            <w:webHidden/>
          </w:rPr>
        </w:r>
        <w:r w:rsidR="00790C4F">
          <w:rPr>
            <w:noProof/>
            <w:webHidden/>
          </w:rPr>
          <w:fldChar w:fldCharType="separate"/>
        </w:r>
        <w:r w:rsidR="00790C4F">
          <w:rPr>
            <w:noProof/>
            <w:webHidden/>
          </w:rPr>
          <w:t>9</w:t>
        </w:r>
        <w:r w:rsidR="00790C4F">
          <w:rPr>
            <w:noProof/>
            <w:webHidden/>
          </w:rPr>
          <w:fldChar w:fldCharType="end"/>
        </w:r>
      </w:hyperlink>
    </w:p>
    <w:p w14:paraId="5908E992" w14:textId="1D2D22F6"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04" w:history="1">
        <w:r w:rsidR="00790C4F" w:rsidRPr="00621391">
          <w:rPr>
            <w:rStyle w:val="Lienhypertexte"/>
            <w:noProof/>
            <w:lang w:val="fr-BE"/>
          </w:rPr>
          <w:t>3.2.</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Contenu du dossier</w:t>
        </w:r>
        <w:r w:rsidR="00790C4F">
          <w:rPr>
            <w:noProof/>
            <w:webHidden/>
          </w:rPr>
          <w:tab/>
        </w:r>
        <w:r w:rsidR="00790C4F">
          <w:rPr>
            <w:noProof/>
            <w:webHidden/>
          </w:rPr>
          <w:fldChar w:fldCharType="begin"/>
        </w:r>
        <w:r w:rsidR="00790C4F">
          <w:rPr>
            <w:noProof/>
            <w:webHidden/>
          </w:rPr>
          <w:instrText xml:space="preserve"> PAGEREF _Toc78206904 \h </w:instrText>
        </w:r>
        <w:r w:rsidR="00790C4F">
          <w:rPr>
            <w:noProof/>
            <w:webHidden/>
          </w:rPr>
        </w:r>
        <w:r w:rsidR="00790C4F">
          <w:rPr>
            <w:noProof/>
            <w:webHidden/>
          </w:rPr>
          <w:fldChar w:fldCharType="separate"/>
        </w:r>
        <w:r w:rsidR="00790C4F">
          <w:rPr>
            <w:noProof/>
            <w:webHidden/>
          </w:rPr>
          <w:t>10</w:t>
        </w:r>
        <w:r w:rsidR="00790C4F">
          <w:rPr>
            <w:noProof/>
            <w:webHidden/>
          </w:rPr>
          <w:fldChar w:fldCharType="end"/>
        </w:r>
      </w:hyperlink>
    </w:p>
    <w:p w14:paraId="45F57D8D" w14:textId="22546401"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05" w:history="1">
        <w:r w:rsidR="00790C4F" w:rsidRPr="00621391">
          <w:rPr>
            <w:rStyle w:val="Lienhypertexte"/>
            <w:noProof/>
            <w:lang w:val="fr-BE"/>
          </w:rPr>
          <w:t>3.3.</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Dépôt du dossier</w:t>
        </w:r>
        <w:r w:rsidR="00790C4F">
          <w:rPr>
            <w:noProof/>
            <w:webHidden/>
          </w:rPr>
          <w:tab/>
        </w:r>
        <w:r w:rsidR="00790C4F">
          <w:rPr>
            <w:noProof/>
            <w:webHidden/>
          </w:rPr>
          <w:fldChar w:fldCharType="begin"/>
        </w:r>
        <w:r w:rsidR="00790C4F">
          <w:rPr>
            <w:noProof/>
            <w:webHidden/>
          </w:rPr>
          <w:instrText xml:space="preserve"> PAGEREF _Toc78206905 \h </w:instrText>
        </w:r>
        <w:r w:rsidR="00790C4F">
          <w:rPr>
            <w:noProof/>
            <w:webHidden/>
          </w:rPr>
        </w:r>
        <w:r w:rsidR="00790C4F">
          <w:rPr>
            <w:noProof/>
            <w:webHidden/>
          </w:rPr>
          <w:fldChar w:fldCharType="separate"/>
        </w:r>
        <w:r w:rsidR="00790C4F">
          <w:rPr>
            <w:noProof/>
            <w:webHidden/>
          </w:rPr>
          <w:t>11</w:t>
        </w:r>
        <w:r w:rsidR="00790C4F">
          <w:rPr>
            <w:noProof/>
            <w:webHidden/>
          </w:rPr>
          <w:fldChar w:fldCharType="end"/>
        </w:r>
      </w:hyperlink>
    </w:p>
    <w:p w14:paraId="75DE5932" w14:textId="1022D047" w:rsidR="00790C4F" w:rsidRDefault="005847C3">
      <w:pPr>
        <w:pStyle w:val="TM1"/>
        <w:rPr>
          <w:rFonts w:asciiTheme="minorHAnsi" w:eastAsiaTheme="minorEastAsia" w:hAnsiTheme="minorHAnsi" w:cstheme="minorBidi"/>
          <w:b w:val="0"/>
          <w:bCs w:val="0"/>
          <w:caps w:val="0"/>
          <w:noProof/>
          <w:color w:val="auto"/>
          <w:sz w:val="22"/>
          <w:szCs w:val="22"/>
          <w:lang w:val="fr-BE" w:eastAsia="fr-BE"/>
        </w:rPr>
      </w:pPr>
      <w:hyperlink w:anchor="_Toc78206906" w:history="1">
        <w:r w:rsidR="00790C4F" w:rsidRPr="00621391">
          <w:rPr>
            <w:rStyle w:val="Lienhypertexte"/>
            <w:noProof/>
            <w:lang w:val="fr-BE"/>
          </w:rPr>
          <w:t>4.</w:t>
        </w:r>
        <w:r w:rsidR="00790C4F">
          <w:rPr>
            <w:rFonts w:asciiTheme="minorHAnsi" w:eastAsiaTheme="minorEastAsia" w:hAnsiTheme="minorHAnsi" w:cstheme="minorBidi"/>
            <w:b w:val="0"/>
            <w:bCs w:val="0"/>
            <w:caps w:val="0"/>
            <w:noProof/>
            <w:color w:val="auto"/>
            <w:sz w:val="22"/>
            <w:szCs w:val="22"/>
            <w:lang w:val="fr-BE" w:eastAsia="fr-BE"/>
          </w:rPr>
          <w:tab/>
        </w:r>
        <w:r w:rsidR="00790C4F" w:rsidRPr="00621391">
          <w:rPr>
            <w:rStyle w:val="Lienhypertexte"/>
            <w:noProof/>
            <w:lang w:val="fr-BE"/>
          </w:rPr>
          <w:t>Modalités de sélection des candidatures</w:t>
        </w:r>
        <w:r w:rsidR="00790C4F">
          <w:rPr>
            <w:noProof/>
            <w:webHidden/>
          </w:rPr>
          <w:tab/>
        </w:r>
        <w:r w:rsidR="00790C4F">
          <w:rPr>
            <w:noProof/>
            <w:webHidden/>
          </w:rPr>
          <w:fldChar w:fldCharType="begin"/>
        </w:r>
        <w:r w:rsidR="00790C4F">
          <w:rPr>
            <w:noProof/>
            <w:webHidden/>
          </w:rPr>
          <w:instrText xml:space="preserve"> PAGEREF _Toc78206906 \h </w:instrText>
        </w:r>
        <w:r w:rsidR="00790C4F">
          <w:rPr>
            <w:noProof/>
            <w:webHidden/>
          </w:rPr>
        </w:r>
        <w:r w:rsidR="00790C4F">
          <w:rPr>
            <w:noProof/>
            <w:webHidden/>
          </w:rPr>
          <w:fldChar w:fldCharType="separate"/>
        </w:r>
        <w:r w:rsidR="00790C4F">
          <w:rPr>
            <w:noProof/>
            <w:webHidden/>
          </w:rPr>
          <w:t>11</w:t>
        </w:r>
        <w:r w:rsidR="00790C4F">
          <w:rPr>
            <w:noProof/>
            <w:webHidden/>
          </w:rPr>
          <w:fldChar w:fldCharType="end"/>
        </w:r>
      </w:hyperlink>
    </w:p>
    <w:p w14:paraId="6E10BE3C" w14:textId="39258C55"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07" w:history="1">
        <w:r w:rsidR="00790C4F" w:rsidRPr="00621391">
          <w:rPr>
            <w:rStyle w:val="Lienhypertexte"/>
            <w:noProof/>
            <w:lang w:val="fr-BE"/>
          </w:rPr>
          <w:t>4.1.</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Processus de sélection</w:t>
        </w:r>
        <w:r w:rsidR="00790C4F">
          <w:rPr>
            <w:noProof/>
            <w:webHidden/>
          </w:rPr>
          <w:tab/>
        </w:r>
        <w:r w:rsidR="00790C4F">
          <w:rPr>
            <w:noProof/>
            <w:webHidden/>
          </w:rPr>
          <w:fldChar w:fldCharType="begin"/>
        </w:r>
        <w:r w:rsidR="00790C4F">
          <w:rPr>
            <w:noProof/>
            <w:webHidden/>
          </w:rPr>
          <w:instrText xml:space="preserve"> PAGEREF _Toc78206907 \h </w:instrText>
        </w:r>
        <w:r w:rsidR="00790C4F">
          <w:rPr>
            <w:noProof/>
            <w:webHidden/>
          </w:rPr>
        </w:r>
        <w:r w:rsidR="00790C4F">
          <w:rPr>
            <w:noProof/>
            <w:webHidden/>
          </w:rPr>
          <w:fldChar w:fldCharType="separate"/>
        </w:r>
        <w:r w:rsidR="00790C4F">
          <w:rPr>
            <w:noProof/>
            <w:webHidden/>
          </w:rPr>
          <w:t>11</w:t>
        </w:r>
        <w:r w:rsidR="00790C4F">
          <w:rPr>
            <w:noProof/>
            <w:webHidden/>
          </w:rPr>
          <w:fldChar w:fldCharType="end"/>
        </w:r>
      </w:hyperlink>
    </w:p>
    <w:p w14:paraId="135EF35E" w14:textId="1D4EF6F1" w:rsidR="00790C4F" w:rsidRDefault="005847C3">
      <w:pPr>
        <w:pStyle w:val="TM3"/>
        <w:rPr>
          <w:rFonts w:asciiTheme="minorHAnsi" w:eastAsiaTheme="minorEastAsia" w:hAnsiTheme="minorHAnsi" w:cstheme="minorBidi"/>
          <w:noProof/>
          <w:sz w:val="22"/>
          <w:szCs w:val="22"/>
          <w:lang w:val="fr-BE" w:eastAsia="fr-BE"/>
        </w:rPr>
      </w:pPr>
      <w:hyperlink w:anchor="_Toc78206908" w:history="1">
        <w:r w:rsidR="00790C4F" w:rsidRPr="00621391">
          <w:rPr>
            <w:rStyle w:val="Lienhypertexte"/>
            <w:noProof/>
          </w:rPr>
          <w:t>4.1.1.</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Réception et recevabilité des dossiers</w:t>
        </w:r>
        <w:r w:rsidR="00790C4F">
          <w:rPr>
            <w:noProof/>
            <w:webHidden/>
          </w:rPr>
          <w:tab/>
        </w:r>
        <w:r w:rsidR="00790C4F">
          <w:rPr>
            <w:noProof/>
            <w:webHidden/>
          </w:rPr>
          <w:fldChar w:fldCharType="begin"/>
        </w:r>
        <w:r w:rsidR="00790C4F">
          <w:rPr>
            <w:noProof/>
            <w:webHidden/>
          </w:rPr>
          <w:instrText xml:space="preserve"> PAGEREF _Toc78206908 \h </w:instrText>
        </w:r>
        <w:r w:rsidR="00790C4F">
          <w:rPr>
            <w:noProof/>
            <w:webHidden/>
          </w:rPr>
        </w:r>
        <w:r w:rsidR="00790C4F">
          <w:rPr>
            <w:noProof/>
            <w:webHidden/>
          </w:rPr>
          <w:fldChar w:fldCharType="separate"/>
        </w:r>
        <w:r w:rsidR="00790C4F">
          <w:rPr>
            <w:noProof/>
            <w:webHidden/>
          </w:rPr>
          <w:t>11</w:t>
        </w:r>
        <w:r w:rsidR="00790C4F">
          <w:rPr>
            <w:noProof/>
            <w:webHidden/>
          </w:rPr>
          <w:fldChar w:fldCharType="end"/>
        </w:r>
      </w:hyperlink>
    </w:p>
    <w:p w14:paraId="3CAB2275" w14:textId="248DC9F5" w:rsidR="00790C4F" w:rsidRDefault="005847C3">
      <w:pPr>
        <w:pStyle w:val="TM3"/>
        <w:rPr>
          <w:rFonts w:asciiTheme="minorHAnsi" w:eastAsiaTheme="minorEastAsia" w:hAnsiTheme="minorHAnsi" w:cstheme="minorBidi"/>
          <w:noProof/>
          <w:sz w:val="22"/>
          <w:szCs w:val="22"/>
          <w:lang w:val="fr-BE" w:eastAsia="fr-BE"/>
        </w:rPr>
      </w:pPr>
      <w:hyperlink w:anchor="_Toc78206909" w:history="1">
        <w:r w:rsidR="00790C4F" w:rsidRPr="00621391">
          <w:rPr>
            <w:rStyle w:val="Lienhypertexte"/>
            <w:noProof/>
          </w:rPr>
          <w:t>4.1.2.</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Sélection des projets</w:t>
        </w:r>
        <w:r w:rsidR="00790C4F">
          <w:rPr>
            <w:noProof/>
            <w:webHidden/>
          </w:rPr>
          <w:tab/>
        </w:r>
        <w:r w:rsidR="00790C4F">
          <w:rPr>
            <w:noProof/>
            <w:webHidden/>
          </w:rPr>
          <w:fldChar w:fldCharType="begin"/>
        </w:r>
        <w:r w:rsidR="00790C4F">
          <w:rPr>
            <w:noProof/>
            <w:webHidden/>
          </w:rPr>
          <w:instrText xml:space="preserve"> PAGEREF _Toc78206909 \h </w:instrText>
        </w:r>
        <w:r w:rsidR="00790C4F">
          <w:rPr>
            <w:noProof/>
            <w:webHidden/>
          </w:rPr>
        </w:r>
        <w:r w:rsidR="00790C4F">
          <w:rPr>
            <w:noProof/>
            <w:webHidden/>
          </w:rPr>
          <w:fldChar w:fldCharType="separate"/>
        </w:r>
        <w:r w:rsidR="00790C4F">
          <w:rPr>
            <w:noProof/>
            <w:webHidden/>
          </w:rPr>
          <w:t>11</w:t>
        </w:r>
        <w:r w:rsidR="00790C4F">
          <w:rPr>
            <w:noProof/>
            <w:webHidden/>
          </w:rPr>
          <w:fldChar w:fldCharType="end"/>
        </w:r>
      </w:hyperlink>
    </w:p>
    <w:p w14:paraId="0C55BD05" w14:textId="3F191D3C" w:rsidR="00790C4F" w:rsidRDefault="005847C3">
      <w:pPr>
        <w:pStyle w:val="TM3"/>
        <w:rPr>
          <w:rFonts w:asciiTheme="minorHAnsi" w:eastAsiaTheme="minorEastAsia" w:hAnsiTheme="minorHAnsi" w:cstheme="minorBidi"/>
          <w:noProof/>
          <w:sz w:val="22"/>
          <w:szCs w:val="22"/>
          <w:lang w:val="fr-BE" w:eastAsia="fr-BE"/>
        </w:rPr>
      </w:pPr>
      <w:hyperlink w:anchor="_Toc78206910" w:history="1">
        <w:r w:rsidR="00790C4F" w:rsidRPr="00621391">
          <w:rPr>
            <w:rStyle w:val="Lienhypertexte"/>
            <w:noProof/>
          </w:rPr>
          <w:t>4.1.3.</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Notification des résultats</w:t>
        </w:r>
        <w:r w:rsidR="00790C4F">
          <w:rPr>
            <w:noProof/>
            <w:webHidden/>
          </w:rPr>
          <w:tab/>
        </w:r>
        <w:r w:rsidR="00790C4F">
          <w:rPr>
            <w:noProof/>
            <w:webHidden/>
          </w:rPr>
          <w:fldChar w:fldCharType="begin"/>
        </w:r>
        <w:r w:rsidR="00790C4F">
          <w:rPr>
            <w:noProof/>
            <w:webHidden/>
          </w:rPr>
          <w:instrText xml:space="preserve"> PAGEREF _Toc78206910 \h </w:instrText>
        </w:r>
        <w:r w:rsidR="00790C4F">
          <w:rPr>
            <w:noProof/>
            <w:webHidden/>
          </w:rPr>
        </w:r>
        <w:r w:rsidR="00790C4F">
          <w:rPr>
            <w:noProof/>
            <w:webHidden/>
          </w:rPr>
          <w:fldChar w:fldCharType="separate"/>
        </w:r>
        <w:r w:rsidR="00790C4F">
          <w:rPr>
            <w:noProof/>
            <w:webHidden/>
          </w:rPr>
          <w:t>12</w:t>
        </w:r>
        <w:r w:rsidR="00790C4F">
          <w:rPr>
            <w:noProof/>
            <w:webHidden/>
          </w:rPr>
          <w:fldChar w:fldCharType="end"/>
        </w:r>
      </w:hyperlink>
    </w:p>
    <w:p w14:paraId="50412C7A" w14:textId="080139B4"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11" w:history="1">
        <w:r w:rsidR="00790C4F" w:rsidRPr="00621391">
          <w:rPr>
            <w:rStyle w:val="Lienhypertexte"/>
            <w:noProof/>
            <w:lang w:val="fr-BE"/>
          </w:rPr>
          <w:t>4.2.</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Comités de sélection</w:t>
        </w:r>
        <w:r w:rsidR="00790C4F">
          <w:rPr>
            <w:noProof/>
            <w:webHidden/>
          </w:rPr>
          <w:tab/>
        </w:r>
        <w:r w:rsidR="00790C4F">
          <w:rPr>
            <w:noProof/>
            <w:webHidden/>
          </w:rPr>
          <w:fldChar w:fldCharType="begin"/>
        </w:r>
        <w:r w:rsidR="00790C4F">
          <w:rPr>
            <w:noProof/>
            <w:webHidden/>
          </w:rPr>
          <w:instrText xml:space="preserve"> PAGEREF _Toc78206911 \h </w:instrText>
        </w:r>
        <w:r w:rsidR="00790C4F">
          <w:rPr>
            <w:noProof/>
            <w:webHidden/>
          </w:rPr>
        </w:r>
        <w:r w:rsidR="00790C4F">
          <w:rPr>
            <w:noProof/>
            <w:webHidden/>
          </w:rPr>
          <w:fldChar w:fldCharType="separate"/>
        </w:r>
        <w:r w:rsidR="00790C4F">
          <w:rPr>
            <w:noProof/>
            <w:webHidden/>
          </w:rPr>
          <w:t>12</w:t>
        </w:r>
        <w:r w:rsidR="00790C4F">
          <w:rPr>
            <w:noProof/>
            <w:webHidden/>
          </w:rPr>
          <w:fldChar w:fldCharType="end"/>
        </w:r>
      </w:hyperlink>
    </w:p>
    <w:p w14:paraId="6F541EFB" w14:textId="3395F91A" w:rsidR="00790C4F" w:rsidRDefault="005847C3">
      <w:pPr>
        <w:pStyle w:val="TM3"/>
        <w:rPr>
          <w:rFonts w:asciiTheme="minorHAnsi" w:eastAsiaTheme="minorEastAsia" w:hAnsiTheme="minorHAnsi" w:cstheme="minorBidi"/>
          <w:noProof/>
          <w:sz w:val="22"/>
          <w:szCs w:val="22"/>
          <w:lang w:val="fr-BE" w:eastAsia="fr-BE"/>
        </w:rPr>
      </w:pPr>
      <w:hyperlink w:anchor="_Toc78206912" w:history="1">
        <w:r w:rsidR="00790C4F" w:rsidRPr="00621391">
          <w:rPr>
            <w:rStyle w:val="Lienhypertexte"/>
            <w:noProof/>
          </w:rPr>
          <w:t>4.2.1.</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Composition des comités</w:t>
        </w:r>
        <w:r w:rsidR="00790C4F">
          <w:rPr>
            <w:noProof/>
            <w:webHidden/>
          </w:rPr>
          <w:tab/>
        </w:r>
        <w:r w:rsidR="00790C4F">
          <w:rPr>
            <w:noProof/>
            <w:webHidden/>
          </w:rPr>
          <w:fldChar w:fldCharType="begin"/>
        </w:r>
        <w:r w:rsidR="00790C4F">
          <w:rPr>
            <w:noProof/>
            <w:webHidden/>
          </w:rPr>
          <w:instrText xml:space="preserve"> PAGEREF _Toc78206912 \h </w:instrText>
        </w:r>
        <w:r w:rsidR="00790C4F">
          <w:rPr>
            <w:noProof/>
            <w:webHidden/>
          </w:rPr>
        </w:r>
        <w:r w:rsidR="00790C4F">
          <w:rPr>
            <w:noProof/>
            <w:webHidden/>
          </w:rPr>
          <w:fldChar w:fldCharType="separate"/>
        </w:r>
        <w:r w:rsidR="00790C4F">
          <w:rPr>
            <w:noProof/>
            <w:webHidden/>
          </w:rPr>
          <w:t>12</w:t>
        </w:r>
        <w:r w:rsidR="00790C4F">
          <w:rPr>
            <w:noProof/>
            <w:webHidden/>
          </w:rPr>
          <w:fldChar w:fldCharType="end"/>
        </w:r>
      </w:hyperlink>
    </w:p>
    <w:p w14:paraId="09357B26" w14:textId="04F0F47C" w:rsidR="00790C4F" w:rsidRDefault="005847C3">
      <w:pPr>
        <w:pStyle w:val="TM3"/>
        <w:rPr>
          <w:rFonts w:asciiTheme="minorHAnsi" w:eastAsiaTheme="minorEastAsia" w:hAnsiTheme="minorHAnsi" w:cstheme="minorBidi"/>
          <w:noProof/>
          <w:sz w:val="22"/>
          <w:szCs w:val="22"/>
          <w:lang w:val="fr-BE" w:eastAsia="fr-BE"/>
        </w:rPr>
      </w:pPr>
      <w:hyperlink w:anchor="_Toc78206913" w:history="1">
        <w:r w:rsidR="00790C4F" w:rsidRPr="00621391">
          <w:rPr>
            <w:rStyle w:val="Lienhypertexte"/>
            <w:noProof/>
          </w:rPr>
          <w:t>4.2.2.</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Rôle du président</w:t>
        </w:r>
        <w:r w:rsidR="00790C4F">
          <w:rPr>
            <w:noProof/>
            <w:webHidden/>
          </w:rPr>
          <w:tab/>
        </w:r>
        <w:r w:rsidR="00790C4F">
          <w:rPr>
            <w:noProof/>
            <w:webHidden/>
          </w:rPr>
          <w:fldChar w:fldCharType="begin"/>
        </w:r>
        <w:r w:rsidR="00790C4F">
          <w:rPr>
            <w:noProof/>
            <w:webHidden/>
          </w:rPr>
          <w:instrText xml:space="preserve"> PAGEREF _Toc78206913 \h </w:instrText>
        </w:r>
        <w:r w:rsidR="00790C4F">
          <w:rPr>
            <w:noProof/>
            <w:webHidden/>
          </w:rPr>
        </w:r>
        <w:r w:rsidR="00790C4F">
          <w:rPr>
            <w:noProof/>
            <w:webHidden/>
          </w:rPr>
          <w:fldChar w:fldCharType="separate"/>
        </w:r>
        <w:r w:rsidR="00790C4F">
          <w:rPr>
            <w:noProof/>
            <w:webHidden/>
          </w:rPr>
          <w:t>12</w:t>
        </w:r>
        <w:r w:rsidR="00790C4F">
          <w:rPr>
            <w:noProof/>
            <w:webHidden/>
          </w:rPr>
          <w:fldChar w:fldCharType="end"/>
        </w:r>
      </w:hyperlink>
    </w:p>
    <w:p w14:paraId="63C20CF0" w14:textId="050BC417" w:rsidR="00790C4F" w:rsidRDefault="005847C3">
      <w:pPr>
        <w:pStyle w:val="TM3"/>
        <w:rPr>
          <w:rFonts w:asciiTheme="minorHAnsi" w:eastAsiaTheme="minorEastAsia" w:hAnsiTheme="minorHAnsi" w:cstheme="minorBidi"/>
          <w:noProof/>
          <w:sz w:val="22"/>
          <w:szCs w:val="22"/>
          <w:lang w:val="fr-BE" w:eastAsia="fr-BE"/>
        </w:rPr>
      </w:pPr>
      <w:hyperlink w:anchor="_Toc78206914" w:history="1">
        <w:r w:rsidR="00790C4F" w:rsidRPr="00621391">
          <w:rPr>
            <w:rStyle w:val="Lienhypertexte"/>
            <w:noProof/>
          </w:rPr>
          <w:t>4.2.3.</w:t>
        </w:r>
        <w:r w:rsidR="00790C4F">
          <w:rPr>
            <w:rFonts w:asciiTheme="minorHAnsi" w:eastAsiaTheme="minorEastAsia" w:hAnsiTheme="minorHAnsi" w:cstheme="minorBidi"/>
            <w:noProof/>
            <w:sz w:val="22"/>
            <w:szCs w:val="22"/>
            <w:lang w:val="fr-BE" w:eastAsia="fr-BE"/>
          </w:rPr>
          <w:tab/>
        </w:r>
        <w:r w:rsidR="00790C4F" w:rsidRPr="00621391">
          <w:rPr>
            <w:rStyle w:val="Lienhypertexte"/>
            <w:noProof/>
          </w:rPr>
          <w:t>Choix des experts externes</w:t>
        </w:r>
        <w:r w:rsidR="00790C4F">
          <w:rPr>
            <w:noProof/>
            <w:webHidden/>
          </w:rPr>
          <w:tab/>
        </w:r>
        <w:r w:rsidR="00790C4F">
          <w:rPr>
            <w:noProof/>
            <w:webHidden/>
          </w:rPr>
          <w:fldChar w:fldCharType="begin"/>
        </w:r>
        <w:r w:rsidR="00790C4F">
          <w:rPr>
            <w:noProof/>
            <w:webHidden/>
          </w:rPr>
          <w:instrText xml:space="preserve"> PAGEREF _Toc78206914 \h </w:instrText>
        </w:r>
        <w:r w:rsidR="00790C4F">
          <w:rPr>
            <w:noProof/>
            <w:webHidden/>
          </w:rPr>
        </w:r>
        <w:r w:rsidR="00790C4F">
          <w:rPr>
            <w:noProof/>
            <w:webHidden/>
          </w:rPr>
          <w:fldChar w:fldCharType="separate"/>
        </w:r>
        <w:r w:rsidR="00790C4F">
          <w:rPr>
            <w:noProof/>
            <w:webHidden/>
          </w:rPr>
          <w:t>13</w:t>
        </w:r>
        <w:r w:rsidR="00790C4F">
          <w:rPr>
            <w:noProof/>
            <w:webHidden/>
          </w:rPr>
          <w:fldChar w:fldCharType="end"/>
        </w:r>
      </w:hyperlink>
    </w:p>
    <w:p w14:paraId="26772C81" w14:textId="259999BA"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15" w:history="1">
        <w:r w:rsidR="00790C4F" w:rsidRPr="00621391">
          <w:rPr>
            <w:rStyle w:val="Lienhypertexte"/>
            <w:noProof/>
            <w:lang w:val="fr-BE"/>
          </w:rPr>
          <w:t>4.3.</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Critères de sélection</w:t>
        </w:r>
        <w:r w:rsidR="00790C4F">
          <w:rPr>
            <w:noProof/>
            <w:webHidden/>
          </w:rPr>
          <w:tab/>
        </w:r>
        <w:r w:rsidR="00790C4F">
          <w:rPr>
            <w:noProof/>
            <w:webHidden/>
          </w:rPr>
          <w:fldChar w:fldCharType="begin"/>
        </w:r>
        <w:r w:rsidR="00790C4F">
          <w:rPr>
            <w:noProof/>
            <w:webHidden/>
          </w:rPr>
          <w:instrText xml:space="preserve"> PAGEREF _Toc78206915 \h </w:instrText>
        </w:r>
        <w:r w:rsidR="00790C4F">
          <w:rPr>
            <w:noProof/>
            <w:webHidden/>
          </w:rPr>
        </w:r>
        <w:r w:rsidR="00790C4F">
          <w:rPr>
            <w:noProof/>
            <w:webHidden/>
          </w:rPr>
          <w:fldChar w:fldCharType="separate"/>
        </w:r>
        <w:r w:rsidR="00790C4F">
          <w:rPr>
            <w:noProof/>
            <w:webHidden/>
          </w:rPr>
          <w:t>13</w:t>
        </w:r>
        <w:r w:rsidR="00790C4F">
          <w:rPr>
            <w:noProof/>
            <w:webHidden/>
          </w:rPr>
          <w:fldChar w:fldCharType="end"/>
        </w:r>
      </w:hyperlink>
    </w:p>
    <w:p w14:paraId="44F3181F" w14:textId="5815B5D1" w:rsidR="00790C4F" w:rsidRDefault="005847C3">
      <w:pPr>
        <w:pStyle w:val="TM1"/>
        <w:rPr>
          <w:rFonts w:asciiTheme="minorHAnsi" w:eastAsiaTheme="minorEastAsia" w:hAnsiTheme="minorHAnsi" w:cstheme="minorBidi"/>
          <w:b w:val="0"/>
          <w:bCs w:val="0"/>
          <w:caps w:val="0"/>
          <w:noProof/>
          <w:color w:val="auto"/>
          <w:sz w:val="22"/>
          <w:szCs w:val="22"/>
          <w:lang w:val="fr-BE" w:eastAsia="fr-BE"/>
        </w:rPr>
      </w:pPr>
      <w:hyperlink w:anchor="_Toc78206916" w:history="1">
        <w:r w:rsidR="00790C4F" w:rsidRPr="00621391">
          <w:rPr>
            <w:rStyle w:val="Lienhypertexte"/>
            <w:noProof/>
            <w:lang w:val="fr-BE"/>
          </w:rPr>
          <w:t>5.</w:t>
        </w:r>
        <w:r w:rsidR="00790C4F">
          <w:rPr>
            <w:rFonts w:asciiTheme="minorHAnsi" w:eastAsiaTheme="minorEastAsia" w:hAnsiTheme="minorHAnsi" w:cstheme="minorBidi"/>
            <w:b w:val="0"/>
            <w:bCs w:val="0"/>
            <w:caps w:val="0"/>
            <w:noProof/>
            <w:color w:val="auto"/>
            <w:sz w:val="22"/>
            <w:szCs w:val="22"/>
            <w:lang w:val="fr-BE" w:eastAsia="fr-BE"/>
          </w:rPr>
          <w:tab/>
        </w:r>
        <w:r w:rsidR="00790C4F" w:rsidRPr="00621391">
          <w:rPr>
            <w:rStyle w:val="Lienhypertexte"/>
            <w:rFonts w:cs="Leelawadee UI Semilight"/>
            <w:noProof/>
            <w:lang w:val="fr-BE"/>
          </w:rPr>
          <w:t>É</w:t>
        </w:r>
        <w:r w:rsidR="00790C4F" w:rsidRPr="00621391">
          <w:rPr>
            <w:rStyle w:val="Lienhypertexte"/>
            <w:noProof/>
            <w:lang w:val="fr-BE"/>
          </w:rPr>
          <w:t>valuation du projet et obligations</w:t>
        </w:r>
        <w:r w:rsidR="00790C4F">
          <w:rPr>
            <w:noProof/>
            <w:webHidden/>
          </w:rPr>
          <w:tab/>
        </w:r>
        <w:r w:rsidR="00790C4F">
          <w:rPr>
            <w:noProof/>
            <w:webHidden/>
          </w:rPr>
          <w:fldChar w:fldCharType="begin"/>
        </w:r>
        <w:r w:rsidR="00790C4F">
          <w:rPr>
            <w:noProof/>
            <w:webHidden/>
          </w:rPr>
          <w:instrText xml:space="preserve"> PAGEREF _Toc78206916 \h </w:instrText>
        </w:r>
        <w:r w:rsidR="00790C4F">
          <w:rPr>
            <w:noProof/>
            <w:webHidden/>
          </w:rPr>
        </w:r>
        <w:r w:rsidR="00790C4F">
          <w:rPr>
            <w:noProof/>
            <w:webHidden/>
          </w:rPr>
          <w:fldChar w:fldCharType="separate"/>
        </w:r>
        <w:r w:rsidR="00790C4F">
          <w:rPr>
            <w:noProof/>
            <w:webHidden/>
          </w:rPr>
          <w:t>15</w:t>
        </w:r>
        <w:r w:rsidR="00790C4F">
          <w:rPr>
            <w:noProof/>
            <w:webHidden/>
          </w:rPr>
          <w:fldChar w:fldCharType="end"/>
        </w:r>
      </w:hyperlink>
    </w:p>
    <w:p w14:paraId="3CF12D23" w14:textId="5633B34A"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17" w:history="1">
        <w:r w:rsidR="00790C4F" w:rsidRPr="00621391">
          <w:rPr>
            <w:rStyle w:val="Lienhypertexte"/>
            <w:noProof/>
            <w:lang w:val="fr-BE"/>
          </w:rPr>
          <w:t>5.1.</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rFonts w:cs="Leelawadee UI Semilight"/>
            <w:noProof/>
            <w:lang w:val="fr-BE"/>
          </w:rPr>
          <w:t>Comité d'accompagnement et é</w:t>
        </w:r>
        <w:r w:rsidR="00790C4F" w:rsidRPr="00621391">
          <w:rPr>
            <w:rStyle w:val="Lienhypertexte"/>
            <w:noProof/>
            <w:lang w:val="fr-BE"/>
          </w:rPr>
          <w:t>valuation du projet</w:t>
        </w:r>
        <w:r w:rsidR="00790C4F">
          <w:rPr>
            <w:noProof/>
            <w:webHidden/>
          </w:rPr>
          <w:tab/>
        </w:r>
        <w:r w:rsidR="00790C4F">
          <w:rPr>
            <w:noProof/>
            <w:webHidden/>
          </w:rPr>
          <w:fldChar w:fldCharType="begin"/>
        </w:r>
        <w:r w:rsidR="00790C4F">
          <w:rPr>
            <w:noProof/>
            <w:webHidden/>
          </w:rPr>
          <w:instrText xml:space="preserve"> PAGEREF _Toc78206917 \h </w:instrText>
        </w:r>
        <w:r w:rsidR="00790C4F">
          <w:rPr>
            <w:noProof/>
            <w:webHidden/>
          </w:rPr>
        </w:r>
        <w:r w:rsidR="00790C4F">
          <w:rPr>
            <w:noProof/>
            <w:webHidden/>
          </w:rPr>
          <w:fldChar w:fldCharType="separate"/>
        </w:r>
        <w:r w:rsidR="00790C4F">
          <w:rPr>
            <w:noProof/>
            <w:webHidden/>
          </w:rPr>
          <w:t>15</w:t>
        </w:r>
        <w:r w:rsidR="00790C4F">
          <w:rPr>
            <w:noProof/>
            <w:webHidden/>
          </w:rPr>
          <w:fldChar w:fldCharType="end"/>
        </w:r>
      </w:hyperlink>
    </w:p>
    <w:p w14:paraId="0B5D6352" w14:textId="4661A2D0" w:rsidR="00790C4F" w:rsidRDefault="005847C3">
      <w:pPr>
        <w:pStyle w:val="TM2"/>
        <w:rPr>
          <w:rFonts w:asciiTheme="minorHAnsi" w:eastAsiaTheme="minorEastAsia" w:hAnsiTheme="minorHAnsi" w:cstheme="minorBidi"/>
          <w:b w:val="0"/>
          <w:bCs w:val="0"/>
          <w:noProof/>
          <w:sz w:val="22"/>
          <w:szCs w:val="22"/>
          <w:lang w:val="fr-BE" w:eastAsia="fr-BE"/>
        </w:rPr>
      </w:pPr>
      <w:hyperlink w:anchor="_Toc78206918" w:history="1">
        <w:r w:rsidR="00790C4F" w:rsidRPr="00621391">
          <w:rPr>
            <w:rStyle w:val="Lienhypertexte"/>
            <w:noProof/>
            <w:lang w:val="fr-BE"/>
          </w:rPr>
          <w:t>5.2.</w:t>
        </w:r>
        <w:r w:rsidR="00790C4F">
          <w:rPr>
            <w:rFonts w:asciiTheme="minorHAnsi" w:eastAsiaTheme="minorEastAsia" w:hAnsiTheme="minorHAnsi" w:cstheme="minorBidi"/>
            <w:b w:val="0"/>
            <w:bCs w:val="0"/>
            <w:noProof/>
            <w:sz w:val="22"/>
            <w:szCs w:val="22"/>
            <w:lang w:val="fr-BE" w:eastAsia="fr-BE"/>
          </w:rPr>
          <w:tab/>
        </w:r>
        <w:r w:rsidR="00790C4F" w:rsidRPr="00621391">
          <w:rPr>
            <w:rStyle w:val="Lienhypertexte"/>
            <w:noProof/>
            <w:lang w:val="fr-BE"/>
          </w:rPr>
          <w:t>Constitution et dépôt des rapports d'activité</w:t>
        </w:r>
        <w:r w:rsidR="00790C4F">
          <w:rPr>
            <w:noProof/>
            <w:webHidden/>
          </w:rPr>
          <w:tab/>
        </w:r>
        <w:r w:rsidR="00790C4F">
          <w:rPr>
            <w:noProof/>
            <w:webHidden/>
          </w:rPr>
          <w:fldChar w:fldCharType="begin"/>
        </w:r>
        <w:r w:rsidR="00790C4F">
          <w:rPr>
            <w:noProof/>
            <w:webHidden/>
          </w:rPr>
          <w:instrText xml:space="preserve"> PAGEREF _Toc78206918 \h </w:instrText>
        </w:r>
        <w:r w:rsidR="00790C4F">
          <w:rPr>
            <w:noProof/>
            <w:webHidden/>
          </w:rPr>
        </w:r>
        <w:r w:rsidR="00790C4F">
          <w:rPr>
            <w:noProof/>
            <w:webHidden/>
          </w:rPr>
          <w:fldChar w:fldCharType="separate"/>
        </w:r>
        <w:r w:rsidR="00790C4F">
          <w:rPr>
            <w:noProof/>
            <w:webHidden/>
          </w:rPr>
          <w:t>15</w:t>
        </w:r>
        <w:r w:rsidR="00790C4F">
          <w:rPr>
            <w:noProof/>
            <w:webHidden/>
          </w:rPr>
          <w:fldChar w:fldCharType="end"/>
        </w:r>
      </w:hyperlink>
    </w:p>
    <w:p w14:paraId="18B7FED5" w14:textId="1F62A9E2" w:rsidR="00790C4F" w:rsidRDefault="005847C3">
      <w:pPr>
        <w:pStyle w:val="TM1"/>
        <w:rPr>
          <w:rFonts w:asciiTheme="minorHAnsi" w:eastAsiaTheme="minorEastAsia" w:hAnsiTheme="minorHAnsi" w:cstheme="minorBidi"/>
          <w:b w:val="0"/>
          <w:bCs w:val="0"/>
          <w:caps w:val="0"/>
          <w:noProof/>
          <w:color w:val="auto"/>
          <w:sz w:val="22"/>
          <w:szCs w:val="22"/>
          <w:lang w:val="fr-BE" w:eastAsia="fr-BE"/>
        </w:rPr>
      </w:pPr>
      <w:hyperlink w:anchor="_Toc78206919" w:history="1">
        <w:r w:rsidR="00790C4F" w:rsidRPr="00621391">
          <w:rPr>
            <w:rStyle w:val="Lienhypertexte"/>
            <w:noProof/>
            <w:lang w:val="fr-BE"/>
          </w:rPr>
          <w:t>6.</w:t>
        </w:r>
        <w:r w:rsidR="00790C4F">
          <w:rPr>
            <w:rFonts w:asciiTheme="minorHAnsi" w:eastAsiaTheme="minorEastAsia" w:hAnsiTheme="minorHAnsi" w:cstheme="minorBidi"/>
            <w:b w:val="0"/>
            <w:bCs w:val="0"/>
            <w:caps w:val="0"/>
            <w:noProof/>
            <w:color w:val="auto"/>
            <w:sz w:val="22"/>
            <w:szCs w:val="22"/>
            <w:lang w:val="fr-BE" w:eastAsia="fr-BE"/>
          </w:rPr>
          <w:tab/>
        </w:r>
        <w:r w:rsidR="00790C4F" w:rsidRPr="00621391">
          <w:rPr>
            <w:rStyle w:val="Lienhypertexte"/>
            <w:noProof/>
            <w:lang w:val="fr-BE"/>
          </w:rPr>
          <w:t>Clauses administratives</w:t>
        </w:r>
        <w:r w:rsidR="00790C4F">
          <w:rPr>
            <w:noProof/>
            <w:webHidden/>
          </w:rPr>
          <w:tab/>
        </w:r>
        <w:r w:rsidR="00790C4F">
          <w:rPr>
            <w:noProof/>
            <w:webHidden/>
          </w:rPr>
          <w:fldChar w:fldCharType="begin"/>
        </w:r>
        <w:r w:rsidR="00790C4F">
          <w:rPr>
            <w:noProof/>
            <w:webHidden/>
          </w:rPr>
          <w:instrText xml:space="preserve"> PAGEREF _Toc78206919 \h </w:instrText>
        </w:r>
        <w:r w:rsidR="00790C4F">
          <w:rPr>
            <w:noProof/>
            <w:webHidden/>
          </w:rPr>
        </w:r>
        <w:r w:rsidR="00790C4F">
          <w:rPr>
            <w:noProof/>
            <w:webHidden/>
          </w:rPr>
          <w:fldChar w:fldCharType="separate"/>
        </w:r>
        <w:r w:rsidR="00790C4F">
          <w:rPr>
            <w:noProof/>
            <w:webHidden/>
          </w:rPr>
          <w:t>16</w:t>
        </w:r>
        <w:r w:rsidR="00790C4F">
          <w:rPr>
            <w:noProof/>
            <w:webHidden/>
          </w:rPr>
          <w:fldChar w:fldCharType="end"/>
        </w:r>
      </w:hyperlink>
    </w:p>
    <w:p w14:paraId="65B7F423" w14:textId="40441F12" w:rsidR="00790C4F" w:rsidRDefault="005847C3">
      <w:pPr>
        <w:pStyle w:val="TM1"/>
        <w:rPr>
          <w:rFonts w:asciiTheme="minorHAnsi" w:eastAsiaTheme="minorEastAsia" w:hAnsiTheme="minorHAnsi" w:cstheme="minorBidi"/>
          <w:b w:val="0"/>
          <w:bCs w:val="0"/>
          <w:caps w:val="0"/>
          <w:noProof/>
          <w:color w:val="auto"/>
          <w:sz w:val="22"/>
          <w:szCs w:val="22"/>
          <w:lang w:val="fr-BE" w:eastAsia="fr-BE"/>
        </w:rPr>
      </w:pPr>
      <w:hyperlink w:anchor="_Toc78206920" w:history="1">
        <w:r w:rsidR="00790C4F" w:rsidRPr="00621391">
          <w:rPr>
            <w:rStyle w:val="Lienhypertexte"/>
            <w:noProof/>
            <w:lang w:val="fr-BE"/>
          </w:rPr>
          <w:t>7.</w:t>
        </w:r>
        <w:r w:rsidR="00790C4F">
          <w:rPr>
            <w:rFonts w:asciiTheme="minorHAnsi" w:eastAsiaTheme="minorEastAsia" w:hAnsiTheme="minorHAnsi" w:cstheme="minorBidi"/>
            <w:b w:val="0"/>
            <w:bCs w:val="0"/>
            <w:caps w:val="0"/>
            <w:noProof/>
            <w:color w:val="auto"/>
            <w:sz w:val="22"/>
            <w:szCs w:val="22"/>
            <w:lang w:val="fr-BE" w:eastAsia="fr-BE"/>
          </w:rPr>
          <w:tab/>
        </w:r>
        <w:r w:rsidR="00790C4F" w:rsidRPr="00621391">
          <w:rPr>
            <w:rStyle w:val="Lienhypertexte"/>
            <w:noProof/>
            <w:lang w:val="fr-BE"/>
          </w:rPr>
          <w:t>Récapitulatif des documents à fournir par le demandeur</w:t>
        </w:r>
        <w:r w:rsidR="00790C4F">
          <w:rPr>
            <w:noProof/>
            <w:webHidden/>
          </w:rPr>
          <w:tab/>
        </w:r>
        <w:r w:rsidR="00790C4F">
          <w:rPr>
            <w:noProof/>
            <w:webHidden/>
          </w:rPr>
          <w:fldChar w:fldCharType="begin"/>
        </w:r>
        <w:r w:rsidR="00790C4F">
          <w:rPr>
            <w:noProof/>
            <w:webHidden/>
          </w:rPr>
          <w:instrText xml:space="preserve"> PAGEREF _Toc78206920 \h </w:instrText>
        </w:r>
        <w:r w:rsidR="00790C4F">
          <w:rPr>
            <w:noProof/>
            <w:webHidden/>
          </w:rPr>
        </w:r>
        <w:r w:rsidR="00790C4F">
          <w:rPr>
            <w:noProof/>
            <w:webHidden/>
          </w:rPr>
          <w:fldChar w:fldCharType="separate"/>
        </w:r>
        <w:r w:rsidR="00790C4F">
          <w:rPr>
            <w:noProof/>
            <w:webHidden/>
          </w:rPr>
          <w:t>18</w:t>
        </w:r>
        <w:r w:rsidR="00790C4F">
          <w:rPr>
            <w:noProof/>
            <w:webHidden/>
          </w:rPr>
          <w:fldChar w:fldCharType="end"/>
        </w:r>
      </w:hyperlink>
    </w:p>
    <w:p w14:paraId="65A37CE7" w14:textId="5D1DDCD9" w:rsidR="00887463" w:rsidRPr="00E55709" w:rsidRDefault="00211CCA" w:rsidP="009E384F">
      <w:pPr>
        <w:pStyle w:val="Titre1-Appel"/>
        <w:numPr>
          <w:ilvl w:val="0"/>
          <w:numId w:val="7"/>
        </w:numPr>
        <w:rPr>
          <w:lang w:val="fr-BE"/>
        </w:rPr>
      </w:pPr>
      <w:r>
        <w:rPr>
          <w:rFonts w:eastAsia="Batang" w:cs="Leelawadee UI Semilight"/>
          <w:kern w:val="0"/>
          <w:sz w:val="20"/>
          <w:szCs w:val="24"/>
          <w:lang w:val="fr-BE"/>
        </w:rPr>
        <w:lastRenderedPageBreak/>
        <w:fldChar w:fldCharType="end"/>
      </w:r>
      <w:bookmarkStart w:id="2" w:name="_Toc78206888"/>
      <w:r w:rsidR="00887463" w:rsidRPr="00E55709">
        <w:rPr>
          <w:lang w:val="fr-BE"/>
        </w:rPr>
        <w:t>P</w:t>
      </w:r>
      <w:r w:rsidR="00A7744E">
        <w:rPr>
          <w:lang w:val="fr-BE"/>
        </w:rPr>
        <w:t>résentation de l'appel</w:t>
      </w:r>
      <w:bookmarkEnd w:id="2"/>
    </w:p>
    <w:p w14:paraId="7D6D8F82" w14:textId="2C33F077" w:rsidR="00887463" w:rsidRPr="00E55709" w:rsidRDefault="00635268" w:rsidP="009E384F">
      <w:pPr>
        <w:pStyle w:val="Titre2-Appel"/>
        <w:numPr>
          <w:ilvl w:val="1"/>
          <w:numId w:val="7"/>
        </w:numPr>
        <w:rPr>
          <w:lang w:val="fr-BE"/>
        </w:rPr>
      </w:pPr>
      <w:bookmarkStart w:id="3" w:name="_Toc78206889"/>
      <w:r>
        <w:rPr>
          <w:lang w:val="fr-BE"/>
        </w:rPr>
        <w:t>Contexte, c</w:t>
      </w:r>
      <w:r w:rsidR="000A3F20" w:rsidRPr="00E55709">
        <w:rPr>
          <w:lang w:val="fr-BE"/>
        </w:rPr>
        <w:t xml:space="preserve">adre et </w:t>
      </w:r>
      <w:r w:rsidR="007727CA">
        <w:rPr>
          <w:lang w:val="fr-BE"/>
        </w:rPr>
        <w:t>o</w:t>
      </w:r>
      <w:r w:rsidR="00887463" w:rsidRPr="00E55709">
        <w:rPr>
          <w:lang w:val="fr-BE"/>
        </w:rPr>
        <w:t>bjectif</w:t>
      </w:r>
      <w:bookmarkEnd w:id="3"/>
    </w:p>
    <w:p w14:paraId="7795DACA" w14:textId="77777777" w:rsidR="0043449E" w:rsidRPr="00A764B5" w:rsidRDefault="0043449E" w:rsidP="0043449E">
      <w:pPr>
        <w:pStyle w:val="Texte-Appel"/>
        <w:rPr>
          <w:lang w:val="fr-BE"/>
        </w:rPr>
      </w:pPr>
      <w:r w:rsidRPr="00A764B5">
        <w:rPr>
          <w:lang w:val="fr-BE"/>
        </w:rPr>
        <w:t>Les subventions octroyées par Iriscare aux institutions, centres</w:t>
      </w:r>
      <w:r>
        <w:rPr>
          <w:lang w:val="fr-BE"/>
        </w:rPr>
        <w:t xml:space="preserve"> ou</w:t>
      </w:r>
      <w:r w:rsidRPr="00A764B5">
        <w:rPr>
          <w:lang w:val="fr-BE"/>
        </w:rPr>
        <w:t xml:space="preserve"> services</w:t>
      </w:r>
      <w:r>
        <w:rPr>
          <w:lang w:val="fr-BE"/>
        </w:rPr>
        <w:t xml:space="preserve"> dans les domaines de la santé et de l'aide aux personnes qui relèvent de ses missions</w:t>
      </w:r>
      <w:r w:rsidRPr="00A764B5">
        <w:rPr>
          <w:lang w:val="fr-BE"/>
        </w:rPr>
        <w:t xml:space="preserve"> couvrent les frais de fonctionnement, de personnel et, dans certains cas, les travaux de construction, d’aménagement ou d’équipement. Ces subventions sont de deux types:</w:t>
      </w:r>
    </w:p>
    <w:p w14:paraId="4AF770FE" w14:textId="77777777" w:rsidR="0043449E" w:rsidRDefault="0043449E" w:rsidP="009E384F">
      <w:pPr>
        <w:pStyle w:val="Texte-Appel"/>
        <w:numPr>
          <w:ilvl w:val="0"/>
          <w:numId w:val="25"/>
        </w:numPr>
        <w:rPr>
          <w:lang w:val="fr-BE"/>
        </w:rPr>
      </w:pPr>
      <w:r w:rsidRPr="00A764B5">
        <w:rPr>
          <w:lang w:val="fr-BE"/>
        </w:rPr>
        <w:t>les subventions non réglementées, dites aussi subventions facultatives, dont l'octroi est réalisé dans le cadre d'appel</w:t>
      </w:r>
      <w:r>
        <w:rPr>
          <w:lang w:val="fr-BE"/>
        </w:rPr>
        <w:t>s</w:t>
      </w:r>
      <w:r w:rsidRPr="00A764B5">
        <w:rPr>
          <w:lang w:val="fr-BE"/>
        </w:rPr>
        <w:t xml:space="preserve"> à projets </w:t>
      </w:r>
      <w:r>
        <w:rPr>
          <w:lang w:val="fr-BE"/>
        </w:rPr>
        <w:t>ou de conventions,</w:t>
      </w:r>
    </w:p>
    <w:p w14:paraId="11B6929F" w14:textId="77777777" w:rsidR="0043449E" w:rsidRPr="00F92047" w:rsidRDefault="0043449E" w:rsidP="009E384F">
      <w:pPr>
        <w:pStyle w:val="Texte-Appel"/>
        <w:numPr>
          <w:ilvl w:val="0"/>
          <w:numId w:val="25"/>
        </w:numPr>
        <w:rPr>
          <w:lang w:val="fr-BE"/>
        </w:rPr>
      </w:pPr>
      <w:r w:rsidRPr="00A764B5">
        <w:rPr>
          <w:lang w:val="fr-BE"/>
        </w:rPr>
        <w:t>les subventions réglementées, dites aussi subventions organiques, dont l'octroi est défini par la législation</w:t>
      </w:r>
      <w:r>
        <w:rPr>
          <w:lang w:val="fr-BE"/>
        </w:rPr>
        <w:t>.</w:t>
      </w:r>
    </w:p>
    <w:p w14:paraId="6B67CF5A" w14:textId="47236991" w:rsidR="0043449E" w:rsidRPr="0043449E" w:rsidRDefault="0043449E" w:rsidP="0043449E">
      <w:pPr>
        <w:pStyle w:val="Texte-Appel"/>
        <w:rPr>
          <w:lang w:val="fr-BE"/>
        </w:rPr>
      </w:pPr>
      <w:r w:rsidRPr="0043449E">
        <w:rPr>
          <w:lang w:val="fr-BE"/>
        </w:rPr>
        <w:t xml:space="preserve">L'appel à projets, objet du présent règlement, a pour but la sélection et le financement de projets s'inscrivant dans </w:t>
      </w:r>
      <w:r w:rsidR="00F276FC">
        <w:rPr>
          <w:lang w:val="fr-BE"/>
        </w:rPr>
        <w:t>des</w:t>
      </w:r>
      <w:r w:rsidRPr="0043449E">
        <w:rPr>
          <w:lang w:val="fr-BE"/>
        </w:rPr>
        <w:t xml:space="preserve"> thématiques jugé</w:t>
      </w:r>
      <w:r>
        <w:rPr>
          <w:lang w:val="fr-BE"/>
        </w:rPr>
        <w:t>e</w:t>
      </w:r>
      <w:r w:rsidRPr="0043449E">
        <w:rPr>
          <w:lang w:val="fr-BE"/>
        </w:rPr>
        <w:t xml:space="preserve">s prioritaires par </w:t>
      </w:r>
      <w:r>
        <w:rPr>
          <w:lang w:val="fr-BE"/>
        </w:rPr>
        <w:t>le Conseil de gestion de la Santé et de l'Aide aux personnes</w:t>
      </w:r>
      <w:r w:rsidRPr="0043449E">
        <w:rPr>
          <w:lang w:val="fr-BE"/>
        </w:rPr>
        <w:t xml:space="preserve"> d'Iriscare, en accord avec la déclaration de politique générale de la Commission communautaire commune</w:t>
      </w:r>
      <w:r w:rsidR="00F276FC">
        <w:rPr>
          <w:lang w:val="fr-BE"/>
        </w:rPr>
        <w:t xml:space="preserve"> </w:t>
      </w:r>
      <w:r w:rsidRPr="0043449E">
        <w:rPr>
          <w:lang w:val="fr-BE"/>
        </w:rPr>
        <w:t>(COCOM)</w:t>
      </w:r>
      <w:r>
        <w:rPr>
          <w:lang w:val="fr-BE"/>
        </w:rPr>
        <w:t>.</w:t>
      </w:r>
    </w:p>
    <w:p w14:paraId="4393F651" w14:textId="77777777" w:rsidR="00C74E94" w:rsidRDefault="0043449E" w:rsidP="00C74E94">
      <w:pPr>
        <w:rPr>
          <w:rFonts w:ascii="Leelawadee UI Semilight" w:hAnsi="Leelawadee UI Semilight"/>
          <w:lang w:val="fr-BE"/>
        </w:rPr>
      </w:pPr>
      <w:r w:rsidRPr="00C74E94">
        <w:rPr>
          <w:rFonts w:ascii="Leelawadee UI Semilight" w:hAnsi="Leelawadee UI Semilight"/>
          <w:lang w:val="fr-BE"/>
        </w:rPr>
        <w:t>Les projets sélectionnés seront subsidiés</w:t>
      </w:r>
      <w:r w:rsidR="001D080A" w:rsidRPr="00C74E94">
        <w:rPr>
          <w:rFonts w:ascii="Leelawadee UI Semilight" w:hAnsi="Leelawadee UI Semilight"/>
          <w:lang w:val="fr-BE"/>
        </w:rPr>
        <w:t xml:space="preserve"> (sous réserve des budgets disponible)</w:t>
      </w:r>
      <w:r w:rsidRPr="00C74E94">
        <w:rPr>
          <w:rFonts w:ascii="Leelawadee UI Semilight" w:hAnsi="Leelawadee UI Semilight"/>
          <w:lang w:val="fr-BE"/>
        </w:rPr>
        <w:t xml:space="preserve"> sur une </w:t>
      </w:r>
      <w:r w:rsidRPr="00C74E94">
        <w:rPr>
          <w:rFonts w:ascii="Leelawadee UI Semilight" w:hAnsi="Leelawadee UI Semilight"/>
          <w:b/>
          <w:bCs/>
          <w:lang w:val="fr-BE"/>
        </w:rPr>
        <w:t xml:space="preserve">période </w:t>
      </w:r>
      <w:r w:rsidR="00F276FC" w:rsidRPr="00C74E94">
        <w:rPr>
          <w:rFonts w:ascii="Leelawadee UI Semilight" w:hAnsi="Leelawadee UI Semilight"/>
          <w:b/>
          <w:bCs/>
          <w:lang w:val="fr-BE"/>
        </w:rPr>
        <w:t>de deux ans</w:t>
      </w:r>
      <w:r w:rsidR="00F276FC" w:rsidRPr="00C74E94">
        <w:rPr>
          <w:rFonts w:ascii="Leelawadee UI Semilight" w:hAnsi="Leelawadee UI Semilight"/>
          <w:lang w:val="fr-BE"/>
        </w:rPr>
        <w:t xml:space="preserve">, débutant </w:t>
      </w:r>
      <w:r w:rsidR="00AE5A03" w:rsidRPr="00C74E94">
        <w:rPr>
          <w:rFonts w:ascii="Leelawadee UI Semilight" w:hAnsi="Leelawadee UI Semilight"/>
          <w:lang w:val="fr-BE"/>
        </w:rPr>
        <w:t xml:space="preserve"> en mai 2022 et s'achevant en avril 2024.</w:t>
      </w:r>
      <w:r w:rsidR="00C74E94" w:rsidRPr="00C74E94">
        <w:rPr>
          <w:rFonts w:ascii="Leelawadee UI Semilight" w:hAnsi="Leelawadee UI Semilight"/>
          <w:lang w:val="fr-BE"/>
        </w:rPr>
        <w:t xml:space="preserve"> </w:t>
      </w:r>
    </w:p>
    <w:p w14:paraId="3159CB49" w14:textId="6A9DD226" w:rsidR="0043449E" w:rsidRPr="00C74E94" w:rsidRDefault="00C74E94" w:rsidP="00C74E94">
      <w:pPr>
        <w:rPr>
          <w:rFonts w:ascii="Leelawadee UI Semilight" w:hAnsi="Leelawadee UI Semilight"/>
          <w:lang w:val="fr-BE"/>
        </w:rPr>
      </w:pPr>
      <w:r>
        <w:rPr>
          <w:rFonts w:ascii="Leelawadee UI Semilight" w:hAnsi="Leelawadee UI Semilight"/>
          <w:lang w:val="fr-BE"/>
        </w:rPr>
        <w:t>Les</w:t>
      </w:r>
      <w:r w:rsidRPr="00C74E94">
        <w:rPr>
          <w:rFonts w:ascii="Leelawadee UI Semilight" w:hAnsi="Leelawadee UI Semilight"/>
          <w:lang w:val="fr-BE"/>
        </w:rPr>
        <w:t xml:space="preserve"> candidats sont autorisés à soumettre une demande de subside pour un projet se déroulant sur </w:t>
      </w:r>
      <w:r>
        <w:rPr>
          <w:rFonts w:ascii="Leelawadee UI Semilight" w:hAnsi="Leelawadee UI Semilight"/>
          <w:lang w:val="fr-BE"/>
        </w:rPr>
        <w:t xml:space="preserve">deux années, mais aussi, sur </w:t>
      </w:r>
      <w:r w:rsidRPr="00C74E94">
        <w:rPr>
          <w:rFonts w:ascii="Leelawadee UI Semilight" w:hAnsi="Leelawadee UI Semilight"/>
          <w:lang w:val="fr-BE"/>
        </w:rPr>
        <w:t>une année uniquement, c'est-à-dire, pour la période entre mai 2022 et avril 2023.</w:t>
      </w:r>
    </w:p>
    <w:p w14:paraId="69182983" w14:textId="77777777" w:rsidR="00395E8B" w:rsidRPr="00395E8B" w:rsidRDefault="00395E8B" w:rsidP="00395E8B">
      <w:pPr>
        <w:rPr>
          <w:rFonts w:ascii="Leelawadee UI Semilight" w:hAnsi="Leelawadee UI Semilight"/>
          <w:lang w:val="fr-BE"/>
        </w:rPr>
      </w:pPr>
      <w:r w:rsidRPr="00395E8B">
        <w:rPr>
          <w:rFonts w:ascii="Leelawadee UI Semilight" w:hAnsi="Leelawadee UI Semilight"/>
          <w:lang w:val="fr-BE"/>
        </w:rPr>
        <w:t xml:space="preserve">Les montants octroyés seront engagés sur les années 2022 et 2023. </w:t>
      </w:r>
    </w:p>
    <w:p w14:paraId="29136BB8" w14:textId="246B649E" w:rsidR="00395E8B" w:rsidRPr="00395E8B" w:rsidRDefault="00395E8B" w:rsidP="00395E8B">
      <w:pPr>
        <w:rPr>
          <w:rFonts w:ascii="Leelawadee UI Semilight" w:hAnsi="Leelawadee UI Semilight"/>
          <w:lang w:val="fr-BE"/>
        </w:rPr>
      </w:pPr>
      <w:r w:rsidRPr="00395E8B">
        <w:rPr>
          <w:rFonts w:ascii="Leelawadee UI Semilight" w:hAnsi="Leelawadee UI Semilight"/>
          <w:lang w:val="fr-BE"/>
        </w:rPr>
        <w:t xml:space="preserve">Le montant du subside annuel </w:t>
      </w:r>
      <w:r w:rsidR="001D080A">
        <w:rPr>
          <w:rFonts w:ascii="Leelawadee UI Semilight" w:hAnsi="Leelawadee UI Semilight"/>
          <w:lang w:val="fr-BE"/>
        </w:rPr>
        <w:t>sera identique pour les 2 années</w:t>
      </w:r>
      <w:r w:rsidRPr="00395E8B">
        <w:rPr>
          <w:rFonts w:ascii="Leelawadee UI Semilight" w:hAnsi="Leelawadee UI Semilight"/>
          <w:lang w:val="fr-BE"/>
        </w:rPr>
        <w:t xml:space="preserve">. </w:t>
      </w:r>
    </w:p>
    <w:p w14:paraId="5CD87581" w14:textId="74F65478" w:rsidR="0043449E" w:rsidRPr="00F276FC" w:rsidRDefault="0043449E" w:rsidP="00F276FC">
      <w:pPr>
        <w:pStyle w:val="Texte-Appel"/>
        <w:rPr>
          <w:lang w:val="fr-BE"/>
        </w:rPr>
      </w:pPr>
      <w:r w:rsidRPr="00F276FC">
        <w:rPr>
          <w:lang w:val="fr-BE"/>
        </w:rPr>
        <w:t>Les organisations qui répondent à l'appel définissent librement le contenu et les moyens de mise en œuvre de leurs projet</w:t>
      </w:r>
      <w:r w:rsidR="00F276FC">
        <w:rPr>
          <w:lang w:val="fr-BE"/>
        </w:rPr>
        <w:t>s,</w:t>
      </w:r>
      <w:r w:rsidR="00F276FC" w:rsidRPr="00F276FC">
        <w:rPr>
          <w:lang w:val="fr-BE"/>
        </w:rPr>
        <w:t xml:space="preserve"> tout en veillant à inscrire ces derniers dans les th</w:t>
      </w:r>
      <w:r w:rsidR="00F276FC">
        <w:rPr>
          <w:lang w:val="fr-BE"/>
        </w:rPr>
        <w:t>é</w:t>
      </w:r>
      <w:r w:rsidR="00F276FC" w:rsidRPr="00F276FC">
        <w:rPr>
          <w:lang w:val="fr-BE"/>
        </w:rPr>
        <w:t>m</w:t>
      </w:r>
      <w:r w:rsidR="00F276FC">
        <w:rPr>
          <w:lang w:val="fr-BE"/>
        </w:rPr>
        <w:t>atiques</w:t>
      </w:r>
      <w:r w:rsidR="00F276FC" w:rsidRPr="00F276FC">
        <w:rPr>
          <w:lang w:val="fr-BE"/>
        </w:rPr>
        <w:t xml:space="preserve"> sélectionné</w:t>
      </w:r>
      <w:r w:rsidR="00F276FC">
        <w:rPr>
          <w:lang w:val="fr-BE"/>
        </w:rPr>
        <w:t>es.</w:t>
      </w:r>
    </w:p>
    <w:p w14:paraId="28F50E1D" w14:textId="292F78A8" w:rsidR="00887463" w:rsidRDefault="00986C06" w:rsidP="009E384F">
      <w:pPr>
        <w:pStyle w:val="Titre2-Appel"/>
        <w:numPr>
          <w:ilvl w:val="1"/>
          <w:numId w:val="7"/>
        </w:numPr>
        <w:rPr>
          <w:lang w:val="fr-BE"/>
        </w:rPr>
      </w:pPr>
      <w:bookmarkStart w:id="4" w:name="_Toc78206890"/>
      <w:r w:rsidRPr="00E55709">
        <w:rPr>
          <w:lang w:val="fr-BE"/>
        </w:rPr>
        <w:t>Thèmes</w:t>
      </w:r>
      <w:bookmarkEnd w:id="4"/>
    </w:p>
    <w:p w14:paraId="19EF54E4" w14:textId="43A530B5" w:rsidR="00080D05" w:rsidRDefault="00166630" w:rsidP="00080D05">
      <w:pPr>
        <w:pStyle w:val="Texte-Appel"/>
        <w:rPr>
          <w:lang w:val="fr-BE"/>
        </w:rPr>
      </w:pPr>
      <w:r>
        <w:rPr>
          <w:lang w:val="fr-BE"/>
        </w:rPr>
        <w:t xml:space="preserve">Les thèmes de </w:t>
      </w:r>
      <w:r w:rsidR="008C7C27">
        <w:rPr>
          <w:lang w:val="fr-BE"/>
        </w:rPr>
        <w:t>l'</w:t>
      </w:r>
      <w:r>
        <w:rPr>
          <w:lang w:val="fr-BE"/>
        </w:rPr>
        <w:t xml:space="preserve">appel à projets </w:t>
      </w:r>
      <w:r w:rsidR="005A752D">
        <w:rPr>
          <w:lang w:val="fr-BE"/>
        </w:rPr>
        <w:t xml:space="preserve">2022 ont été </w:t>
      </w:r>
      <w:r w:rsidR="008A661F">
        <w:rPr>
          <w:lang w:val="fr-BE"/>
        </w:rPr>
        <w:t xml:space="preserve">définis </w:t>
      </w:r>
      <w:r w:rsidRPr="000736C9">
        <w:rPr>
          <w:lang w:val="fr-BE"/>
        </w:rPr>
        <w:t>par le</w:t>
      </w:r>
      <w:r w:rsidR="000736C9" w:rsidRPr="000736C9">
        <w:rPr>
          <w:lang w:val="fr-BE"/>
        </w:rPr>
        <w:t xml:space="preserve"> </w:t>
      </w:r>
      <w:r w:rsidRPr="000736C9">
        <w:rPr>
          <w:lang w:val="fr-BE"/>
        </w:rPr>
        <w:t xml:space="preserve">Conseil de </w:t>
      </w:r>
      <w:r w:rsidR="00C27321" w:rsidRPr="000736C9">
        <w:rPr>
          <w:lang w:val="fr-BE"/>
        </w:rPr>
        <w:t>g</w:t>
      </w:r>
      <w:r w:rsidRPr="000736C9">
        <w:rPr>
          <w:lang w:val="fr-BE"/>
        </w:rPr>
        <w:t xml:space="preserve">estion de la </w:t>
      </w:r>
      <w:r w:rsidR="005A752D">
        <w:rPr>
          <w:lang w:val="fr-BE"/>
        </w:rPr>
        <w:t>S</w:t>
      </w:r>
      <w:r w:rsidRPr="000736C9">
        <w:rPr>
          <w:lang w:val="fr-BE"/>
        </w:rPr>
        <w:t>anté et de l'</w:t>
      </w:r>
      <w:r w:rsidR="005A752D">
        <w:rPr>
          <w:lang w:val="fr-BE"/>
        </w:rPr>
        <w:t>A</w:t>
      </w:r>
      <w:r w:rsidRPr="000736C9">
        <w:rPr>
          <w:lang w:val="fr-BE"/>
        </w:rPr>
        <w:t xml:space="preserve">ide aux </w:t>
      </w:r>
      <w:r w:rsidR="00C27321" w:rsidRPr="000736C9">
        <w:rPr>
          <w:lang w:val="fr-BE"/>
        </w:rPr>
        <w:t>p</w:t>
      </w:r>
      <w:r w:rsidRPr="000736C9">
        <w:rPr>
          <w:lang w:val="fr-BE"/>
        </w:rPr>
        <w:t xml:space="preserve">ersonnes </w:t>
      </w:r>
      <w:r w:rsidRPr="005A752D">
        <w:rPr>
          <w:lang w:val="fr-BE"/>
        </w:rPr>
        <w:t xml:space="preserve">d'Iriscare </w:t>
      </w:r>
      <w:r w:rsidR="005A752D">
        <w:rPr>
          <w:lang w:val="fr-BE"/>
        </w:rPr>
        <w:t>le</w:t>
      </w:r>
      <w:r w:rsidRPr="005A752D">
        <w:rPr>
          <w:lang w:val="fr-BE"/>
        </w:rPr>
        <w:t xml:space="preserve"> </w:t>
      </w:r>
      <w:r w:rsidR="005A752D" w:rsidRPr="005A752D">
        <w:rPr>
          <w:lang w:val="fr-BE"/>
        </w:rPr>
        <w:t>22/06/</w:t>
      </w:r>
      <w:r w:rsidRPr="005A752D">
        <w:rPr>
          <w:lang w:val="fr-BE"/>
        </w:rPr>
        <w:t>2021</w:t>
      </w:r>
      <w:r w:rsidR="001D080A">
        <w:rPr>
          <w:lang w:val="fr-BE"/>
        </w:rPr>
        <w:t xml:space="preserve"> pour </w:t>
      </w:r>
      <w:r w:rsidR="008A661F">
        <w:rPr>
          <w:lang w:val="fr-BE"/>
        </w:rPr>
        <w:t>deux secteurs</w:t>
      </w:r>
      <w:r w:rsidR="001D080A">
        <w:rPr>
          <w:lang w:val="fr-BE"/>
        </w:rPr>
        <w:t xml:space="preserve"> : </w:t>
      </w:r>
      <w:r w:rsidR="001D080A" w:rsidRPr="00C9624A">
        <w:rPr>
          <w:lang w:val="fr-BE"/>
        </w:rPr>
        <w:t xml:space="preserve"> </w:t>
      </w:r>
      <w:r w:rsidR="001D080A" w:rsidRPr="001D080A">
        <w:rPr>
          <w:lang w:val="fr-BE"/>
        </w:rPr>
        <w:t>initiatives pour personnes âgées</w:t>
      </w:r>
      <w:r w:rsidR="001D080A">
        <w:rPr>
          <w:lang w:val="fr-BE"/>
        </w:rPr>
        <w:t xml:space="preserve"> et</w:t>
      </w:r>
      <w:r w:rsidR="001D080A" w:rsidRPr="00C9624A">
        <w:rPr>
          <w:lang w:val="fr-BE"/>
        </w:rPr>
        <w:t xml:space="preserve"> </w:t>
      </w:r>
      <w:r w:rsidR="001D080A" w:rsidRPr="001D080A">
        <w:rPr>
          <w:lang w:val="fr-BE"/>
        </w:rPr>
        <w:t>initiatives pour personnes handicapées</w:t>
      </w:r>
      <w:r w:rsidR="001D080A">
        <w:rPr>
          <w:lang w:val="fr-BE"/>
        </w:rPr>
        <w:t xml:space="preserve"> </w:t>
      </w:r>
      <w:r w:rsidR="008A661F">
        <w:rPr>
          <w:lang w:val="fr-BE"/>
        </w:rPr>
        <w:t>.</w:t>
      </w:r>
    </w:p>
    <w:p w14:paraId="56E03DD8" w14:textId="456ABE3C" w:rsidR="00080D05" w:rsidRPr="00080D05" w:rsidRDefault="00080D05" w:rsidP="009E384F">
      <w:pPr>
        <w:pStyle w:val="Titre3-Appel"/>
        <w:numPr>
          <w:ilvl w:val="2"/>
          <w:numId w:val="7"/>
        </w:numPr>
      </w:pPr>
      <w:bookmarkStart w:id="5" w:name="_Toc78206891"/>
      <w:r>
        <w:t xml:space="preserve">Secteur </w:t>
      </w:r>
      <w:r w:rsidR="009C139E">
        <w:t>i</w:t>
      </w:r>
      <w:r>
        <w:t>nitiatives pour personnes âgées</w:t>
      </w:r>
      <w:bookmarkEnd w:id="5"/>
    </w:p>
    <w:p w14:paraId="1428A78C" w14:textId="62369078" w:rsidR="00FC5D93" w:rsidRPr="00FC5D93" w:rsidRDefault="00FC5D93" w:rsidP="009E384F">
      <w:pPr>
        <w:pStyle w:val="Texte-Appel"/>
        <w:numPr>
          <w:ilvl w:val="0"/>
          <w:numId w:val="21"/>
        </w:numPr>
        <w:rPr>
          <w:rFonts w:eastAsia="Calibri"/>
          <w:noProof/>
          <w:lang w:val="fr-BE"/>
        </w:rPr>
      </w:pPr>
      <w:r>
        <w:rPr>
          <w:rFonts w:eastAsia="Calibri"/>
          <w:b/>
          <w:bCs/>
          <w:noProof/>
          <w:lang w:val="fr-BE"/>
        </w:rPr>
        <w:t xml:space="preserve">Thème 1 - </w:t>
      </w:r>
      <w:r w:rsidRPr="00FC5D93">
        <w:rPr>
          <w:rFonts w:eastAsia="Calibri"/>
          <w:b/>
          <w:bCs/>
          <w:noProof/>
          <w:lang w:val="fr-BE"/>
        </w:rPr>
        <w:t>Autonomie</w:t>
      </w:r>
      <w:r>
        <w:rPr>
          <w:rFonts w:eastAsia="Calibri"/>
          <w:noProof/>
          <w:lang w:val="fr-BE"/>
        </w:rPr>
        <w:t>:</w:t>
      </w:r>
      <w:r w:rsidRPr="00FC5D93">
        <w:rPr>
          <w:rFonts w:eastAsia="Calibri"/>
          <w:noProof/>
          <w:lang w:val="fr-BE"/>
        </w:rPr>
        <w:t xml:space="preserve"> ce thème cible les actions qui ont pour but d'accroître l'autonomie des personnes âgées au sein des MR/MRS, notamment en veillant à la qualité de leur bien-être physique et psychologique, mais aussi en favorisant leur implication dans l'organisation et la gestion de ces structures.</w:t>
      </w:r>
    </w:p>
    <w:p w14:paraId="76B06BFD" w14:textId="299D0837" w:rsidR="00FC5D93" w:rsidRDefault="00FC5D93" w:rsidP="009E384F">
      <w:pPr>
        <w:pStyle w:val="Texte-Appel"/>
        <w:numPr>
          <w:ilvl w:val="0"/>
          <w:numId w:val="21"/>
        </w:numPr>
        <w:rPr>
          <w:rFonts w:eastAsia="Calibri"/>
          <w:noProof/>
          <w:lang w:val="fr-BE"/>
        </w:rPr>
      </w:pPr>
      <w:r>
        <w:rPr>
          <w:rFonts w:eastAsia="Calibri"/>
          <w:b/>
          <w:bCs/>
          <w:noProof/>
          <w:lang w:val="fr-BE"/>
        </w:rPr>
        <w:lastRenderedPageBreak/>
        <w:t xml:space="preserve">Thème 2 - </w:t>
      </w:r>
      <w:r w:rsidRPr="00FC5D93">
        <w:rPr>
          <w:rFonts w:eastAsia="Calibri"/>
          <w:b/>
          <w:bCs/>
          <w:noProof/>
          <w:lang w:val="fr-BE"/>
        </w:rPr>
        <w:t>Bien-être psychologique</w:t>
      </w:r>
      <w:r>
        <w:rPr>
          <w:rFonts w:eastAsia="Calibri"/>
          <w:noProof/>
          <w:lang w:val="fr-BE"/>
        </w:rPr>
        <w:t>:</w:t>
      </w:r>
      <w:r w:rsidRPr="00FC5D93">
        <w:rPr>
          <w:rFonts w:eastAsia="Calibri"/>
          <w:noProof/>
          <w:lang w:val="fr-BE"/>
        </w:rPr>
        <w:t xml:space="preserve"> ce thème cible les actions qui ont pour but d'entretenir le bien-être psychologique et affectif des personnes âgées, notamment grâce à la lutte contre l'isolement, l'organisation d'activités sociales (en ce compris les intéractions avec l'animal), culturelles, physiques, etc., ou encore la mise en place de soutiens spécialisés.</w:t>
      </w:r>
    </w:p>
    <w:p w14:paraId="442B9A36" w14:textId="5E496DD7" w:rsidR="00FC5D93" w:rsidRPr="00FC5D93" w:rsidRDefault="00FC5D93" w:rsidP="009E384F">
      <w:pPr>
        <w:pStyle w:val="Texte-Appel"/>
        <w:numPr>
          <w:ilvl w:val="0"/>
          <w:numId w:val="21"/>
        </w:numPr>
        <w:rPr>
          <w:lang w:val="fr-BE"/>
        </w:rPr>
      </w:pPr>
      <w:r>
        <w:rPr>
          <w:b/>
          <w:bCs/>
          <w:lang w:val="fr-BE"/>
        </w:rPr>
        <w:t xml:space="preserve">Thème 3 - </w:t>
      </w:r>
      <w:r w:rsidRPr="00FC5D93">
        <w:rPr>
          <w:b/>
          <w:bCs/>
          <w:lang w:val="fr-BE"/>
        </w:rPr>
        <w:t>Domicile adapté</w:t>
      </w:r>
      <w:r>
        <w:rPr>
          <w:lang w:val="fr-BE"/>
        </w:rPr>
        <w:t>:</w:t>
      </w:r>
      <w:r w:rsidRPr="00FC5D93">
        <w:rPr>
          <w:lang w:val="fr-BE"/>
        </w:rPr>
        <w:t xml:space="preserve"> ce thème cible les actions qui ont pour but d'améliorer les caractéristiques du domicile des personnes âgées, de sorte que celui-ci soit parfaitement adapté à leurs besoins et à l’évolution de ces besoins dans le temps</w:t>
      </w:r>
      <w:r>
        <w:rPr>
          <w:lang w:val="fr-BE"/>
        </w:rPr>
        <w:t>.</w:t>
      </w:r>
    </w:p>
    <w:p w14:paraId="692BC9B6" w14:textId="6634BA04" w:rsidR="00FC5D93" w:rsidRPr="00FC5D93" w:rsidRDefault="00FC5D93" w:rsidP="009E384F">
      <w:pPr>
        <w:pStyle w:val="Texte-Appel"/>
        <w:numPr>
          <w:ilvl w:val="0"/>
          <w:numId w:val="21"/>
        </w:numPr>
        <w:rPr>
          <w:rFonts w:eastAsia="Calibri"/>
          <w:noProof/>
          <w:lang w:val="fr-BE"/>
        </w:rPr>
      </w:pPr>
      <w:r>
        <w:rPr>
          <w:rFonts w:eastAsia="Calibri"/>
          <w:b/>
          <w:bCs/>
          <w:noProof/>
          <w:lang w:val="fr-BE"/>
        </w:rPr>
        <w:t xml:space="preserve">Thème 4 - </w:t>
      </w:r>
      <w:r w:rsidRPr="00FC5D93">
        <w:rPr>
          <w:rFonts w:eastAsia="Calibri"/>
          <w:b/>
          <w:bCs/>
          <w:noProof/>
          <w:lang w:val="fr-BE"/>
        </w:rPr>
        <w:t>Environnement social</w:t>
      </w:r>
      <w:r>
        <w:rPr>
          <w:rFonts w:eastAsia="Calibri"/>
          <w:b/>
          <w:bCs/>
          <w:noProof/>
          <w:lang w:val="fr-BE"/>
        </w:rPr>
        <w:t>:</w:t>
      </w:r>
      <w:r w:rsidRPr="00FC5D93">
        <w:rPr>
          <w:rFonts w:eastAsia="Calibri"/>
          <w:noProof/>
          <w:lang w:val="fr-BE"/>
        </w:rPr>
        <w:t xml:space="preserve"> ce thème cible les actions qui ont pour but de préparer, former, soutenir ou aider l'entourage des personnes âgées (notamment les aidants proches, les professionnels de l'accompagnement et le voisinage), afin que celui-ci soit en capacité d'accompagner ces dernières au quotidien dans les meilleures conditions.</w:t>
      </w:r>
    </w:p>
    <w:p w14:paraId="6305F608" w14:textId="4D1431B7" w:rsidR="00FC5D93" w:rsidRPr="00FC5D93" w:rsidRDefault="00FC5D93" w:rsidP="009E384F">
      <w:pPr>
        <w:pStyle w:val="Texte-Appel"/>
        <w:numPr>
          <w:ilvl w:val="0"/>
          <w:numId w:val="21"/>
        </w:numPr>
        <w:rPr>
          <w:lang w:val="fr-BE"/>
        </w:rPr>
      </w:pPr>
      <w:r>
        <w:rPr>
          <w:b/>
          <w:bCs/>
          <w:lang w:val="fr-BE"/>
        </w:rPr>
        <w:t xml:space="preserve">Thème 5 - </w:t>
      </w:r>
      <w:r w:rsidRPr="00FC5D93">
        <w:rPr>
          <w:b/>
          <w:bCs/>
          <w:lang w:val="fr-BE"/>
        </w:rPr>
        <w:t>Logements alternatifs</w:t>
      </w:r>
      <w:r>
        <w:rPr>
          <w:lang w:val="fr-BE"/>
        </w:rPr>
        <w:t>:</w:t>
      </w:r>
      <w:r w:rsidRPr="00FC5D93">
        <w:rPr>
          <w:lang w:val="fr-BE"/>
        </w:rPr>
        <w:t xml:space="preserve"> ce thème cible les actions qui ont pour but de proposer des solutions de logement constituant des alternatives à la maison de repos.</w:t>
      </w:r>
    </w:p>
    <w:p w14:paraId="78035488" w14:textId="42EDD28C" w:rsidR="00080D05" w:rsidRPr="00080D05" w:rsidRDefault="00080D05" w:rsidP="009E384F">
      <w:pPr>
        <w:pStyle w:val="Titre3-Appel"/>
        <w:numPr>
          <w:ilvl w:val="2"/>
          <w:numId w:val="7"/>
        </w:numPr>
      </w:pPr>
      <w:bookmarkStart w:id="6" w:name="_Toc78206892"/>
      <w:r>
        <w:t xml:space="preserve">Secteur </w:t>
      </w:r>
      <w:r w:rsidR="009C139E">
        <w:t>i</w:t>
      </w:r>
      <w:r>
        <w:t>nitiatives pour personnes handicapées</w:t>
      </w:r>
      <w:bookmarkEnd w:id="6"/>
    </w:p>
    <w:p w14:paraId="7265419C" w14:textId="334A756F" w:rsidR="009E384F" w:rsidRPr="009E384F" w:rsidRDefault="009E384F" w:rsidP="009E384F">
      <w:pPr>
        <w:pStyle w:val="Texte-Appel"/>
        <w:numPr>
          <w:ilvl w:val="0"/>
          <w:numId w:val="22"/>
        </w:numPr>
        <w:rPr>
          <w:lang w:val="fr-BE"/>
        </w:rPr>
      </w:pPr>
      <w:r>
        <w:rPr>
          <w:b/>
          <w:bCs/>
          <w:lang w:val="fr-BE"/>
        </w:rPr>
        <w:t xml:space="preserve">Thème </w:t>
      </w:r>
      <w:r w:rsidR="001D080A">
        <w:rPr>
          <w:b/>
          <w:bCs/>
          <w:lang w:val="fr-BE"/>
        </w:rPr>
        <w:t>1</w:t>
      </w:r>
      <w:r>
        <w:rPr>
          <w:b/>
          <w:bCs/>
          <w:lang w:val="fr-BE"/>
        </w:rPr>
        <w:t xml:space="preserve"> - </w:t>
      </w:r>
      <w:r w:rsidRPr="009E384F">
        <w:rPr>
          <w:b/>
          <w:bCs/>
          <w:lang w:val="fr-BE"/>
        </w:rPr>
        <w:t>Autonomie (secteur Handicap)</w:t>
      </w:r>
      <w:r>
        <w:rPr>
          <w:b/>
          <w:bCs/>
          <w:lang w:val="fr-BE"/>
        </w:rPr>
        <w:t>:</w:t>
      </w:r>
      <w:r w:rsidRPr="009E384F">
        <w:rPr>
          <w:lang w:val="fr-BE"/>
        </w:rPr>
        <w:t xml:space="preserve"> ce thème cible les actions qui ont pour but d'accroître l'autonomie des personnes handicapées.</w:t>
      </w:r>
    </w:p>
    <w:p w14:paraId="0B0006B0" w14:textId="4A87E975" w:rsidR="009E384F" w:rsidRDefault="009E384F" w:rsidP="009E384F">
      <w:pPr>
        <w:pStyle w:val="Texte-Appel"/>
        <w:numPr>
          <w:ilvl w:val="0"/>
          <w:numId w:val="22"/>
        </w:numPr>
        <w:rPr>
          <w:lang w:val="fr-BE"/>
        </w:rPr>
      </w:pPr>
      <w:r>
        <w:rPr>
          <w:b/>
          <w:bCs/>
          <w:lang w:val="fr-BE"/>
        </w:rPr>
        <w:t xml:space="preserve">Thème </w:t>
      </w:r>
      <w:r w:rsidR="001D080A">
        <w:rPr>
          <w:b/>
          <w:bCs/>
          <w:lang w:val="fr-BE"/>
        </w:rPr>
        <w:t>2</w:t>
      </w:r>
      <w:r>
        <w:rPr>
          <w:b/>
          <w:bCs/>
          <w:lang w:val="fr-BE"/>
        </w:rPr>
        <w:t xml:space="preserve"> - </w:t>
      </w:r>
      <w:r w:rsidRPr="009E384F">
        <w:rPr>
          <w:b/>
          <w:bCs/>
          <w:lang w:val="fr-BE"/>
        </w:rPr>
        <w:t>Environnement social (secteur Handicap)</w:t>
      </w:r>
      <w:r>
        <w:rPr>
          <w:lang w:val="fr-BE"/>
        </w:rPr>
        <w:t>:</w:t>
      </w:r>
      <w:r w:rsidRPr="009E384F">
        <w:rPr>
          <w:lang w:val="fr-BE"/>
        </w:rPr>
        <w:t xml:space="preserve"> ce thème cible les actions qui ont pour but de préparer, former, soutenir ou aider l'entourage des personnes fragiles et des personnes handicapées (notamment les aidants proches et les professionnels de l'accompagnement), afin qu'il soit en capacité d'accompagner ces dernières au quotidien dans les meilleures conditions.</w:t>
      </w:r>
    </w:p>
    <w:p w14:paraId="10A27E02" w14:textId="5B1407F1" w:rsidR="006E438D" w:rsidRPr="006E438D" w:rsidRDefault="006E438D" w:rsidP="006E438D">
      <w:pPr>
        <w:pStyle w:val="Texte-Appel"/>
        <w:numPr>
          <w:ilvl w:val="0"/>
          <w:numId w:val="22"/>
        </w:numPr>
        <w:rPr>
          <w:lang w:val="fr-BE"/>
        </w:rPr>
      </w:pPr>
      <w:r>
        <w:rPr>
          <w:b/>
          <w:bCs/>
          <w:lang w:val="fr-BE"/>
        </w:rPr>
        <w:t xml:space="preserve">Thème </w:t>
      </w:r>
      <w:r w:rsidR="001D080A">
        <w:rPr>
          <w:b/>
          <w:bCs/>
          <w:lang w:val="fr-BE"/>
        </w:rPr>
        <w:t>3</w:t>
      </w:r>
      <w:r>
        <w:rPr>
          <w:b/>
          <w:bCs/>
          <w:lang w:val="fr-BE"/>
        </w:rPr>
        <w:t xml:space="preserve"> - </w:t>
      </w:r>
      <w:r w:rsidRPr="009E384F">
        <w:rPr>
          <w:b/>
          <w:bCs/>
          <w:lang w:val="fr-BE"/>
        </w:rPr>
        <w:t>S</w:t>
      </w:r>
      <w:r>
        <w:rPr>
          <w:b/>
          <w:bCs/>
          <w:lang w:val="fr-BE"/>
        </w:rPr>
        <w:t>outien à la</w:t>
      </w:r>
      <w:r w:rsidRPr="009E384F">
        <w:rPr>
          <w:b/>
          <w:bCs/>
          <w:lang w:val="fr-BE"/>
        </w:rPr>
        <w:t xml:space="preserve"> préouverture</w:t>
      </w:r>
      <w:r>
        <w:rPr>
          <w:b/>
          <w:bCs/>
          <w:lang w:val="fr-BE"/>
        </w:rPr>
        <w:t>:</w:t>
      </w:r>
      <w:r w:rsidRPr="009E384F">
        <w:rPr>
          <w:lang w:val="fr-BE"/>
        </w:rPr>
        <w:t xml:space="preserve"> ce thème cible la prise en charge des frais de personnel ou de fonctionnement, durant la période précédant l'ouverture d'un nouveau centre d'hébergement ou d'accueil pour personnes handicapées ou souffrant de déficience mentale.</w:t>
      </w:r>
    </w:p>
    <w:p w14:paraId="4ECD2ADF" w14:textId="66988057" w:rsidR="009E384F" w:rsidRPr="009E384F" w:rsidRDefault="009E384F" w:rsidP="009E384F">
      <w:pPr>
        <w:pStyle w:val="Texte-Appel"/>
        <w:numPr>
          <w:ilvl w:val="0"/>
          <w:numId w:val="22"/>
        </w:numPr>
        <w:rPr>
          <w:lang w:val="fr-BE"/>
        </w:rPr>
      </w:pPr>
      <w:r>
        <w:rPr>
          <w:b/>
          <w:bCs/>
          <w:lang w:val="fr-BE"/>
        </w:rPr>
        <w:t xml:space="preserve">Thème </w:t>
      </w:r>
      <w:r w:rsidR="005847C3">
        <w:rPr>
          <w:b/>
          <w:bCs/>
          <w:lang w:val="fr-BE"/>
        </w:rPr>
        <w:t>4</w:t>
      </w:r>
      <w:bookmarkStart w:id="7" w:name="_GoBack"/>
      <w:bookmarkEnd w:id="7"/>
      <w:r>
        <w:rPr>
          <w:b/>
          <w:bCs/>
          <w:lang w:val="fr-BE"/>
        </w:rPr>
        <w:t xml:space="preserve"> - </w:t>
      </w:r>
      <w:r w:rsidRPr="009E384F">
        <w:rPr>
          <w:b/>
          <w:bCs/>
          <w:lang w:val="fr-BE"/>
        </w:rPr>
        <w:t>Support thérapeutique</w:t>
      </w:r>
      <w:r>
        <w:rPr>
          <w:b/>
          <w:bCs/>
          <w:lang w:val="fr-BE"/>
        </w:rPr>
        <w:t>:</w:t>
      </w:r>
      <w:r w:rsidRPr="009E384F">
        <w:rPr>
          <w:lang w:val="fr-BE"/>
        </w:rPr>
        <w:t xml:space="preserve"> ce thème cible les actions de soutien, d'accompagnement et de prise en charge thérapeutique de personnes atteintes d'un handicap mental ou physique.</w:t>
      </w:r>
    </w:p>
    <w:p w14:paraId="57F30A83" w14:textId="4C4C2AA1" w:rsidR="00887463" w:rsidRDefault="007727CA" w:rsidP="009E384F">
      <w:pPr>
        <w:pStyle w:val="Titre2-Appel"/>
        <w:numPr>
          <w:ilvl w:val="1"/>
          <w:numId w:val="7"/>
        </w:numPr>
        <w:rPr>
          <w:lang w:val="fr-BE"/>
        </w:rPr>
      </w:pPr>
      <w:bookmarkStart w:id="8" w:name="_Toc78206893"/>
      <w:r>
        <w:rPr>
          <w:rFonts w:cs="Leelawadee UI Semilight"/>
          <w:lang w:val="fr-BE"/>
        </w:rPr>
        <w:t>É</w:t>
      </w:r>
      <w:r w:rsidR="00887463" w:rsidRPr="00E55709">
        <w:rPr>
          <w:lang w:val="fr-BE"/>
        </w:rPr>
        <w:t>ligib</w:t>
      </w:r>
      <w:r w:rsidR="000061A6" w:rsidRPr="00E55709">
        <w:rPr>
          <w:lang w:val="fr-BE"/>
        </w:rPr>
        <w:t>ilité</w:t>
      </w:r>
      <w:bookmarkEnd w:id="8"/>
    </w:p>
    <w:p w14:paraId="39856109" w14:textId="443362A6" w:rsidR="00085D18" w:rsidRPr="00085D18" w:rsidRDefault="00085D18" w:rsidP="009E384F">
      <w:pPr>
        <w:pStyle w:val="Titre3-Appel"/>
        <w:numPr>
          <w:ilvl w:val="2"/>
          <w:numId w:val="7"/>
        </w:numPr>
      </w:pPr>
      <w:bookmarkStart w:id="9" w:name="_Toc78206894"/>
      <w:r>
        <w:t>Caractéristiques du demandeur</w:t>
      </w:r>
      <w:bookmarkEnd w:id="9"/>
    </w:p>
    <w:p w14:paraId="400AB855" w14:textId="177E48D6" w:rsidR="005B7419" w:rsidRPr="00A764B5" w:rsidRDefault="005B7419" w:rsidP="005B7419">
      <w:pPr>
        <w:pStyle w:val="Texte-Appel"/>
        <w:rPr>
          <w:lang w:val="fr-BE"/>
        </w:rPr>
      </w:pPr>
      <w:r w:rsidRPr="00A764B5">
        <w:rPr>
          <w:lang w:val="fr-BE"/>
        </w:rPr>
        <w:t>Peuvent répondre à l'appel à projets les organisations bicommunautaires bruxelloises suivantes</w:t>
      </w:r>
      <w:r>
        <w:rPr>
          <w:lang w:val="fr-BE"/>
        </w:rPr>
        <w:t>,</w:t>
      </w:r>
      <w:r w:rsidRPr="00A764B5">
        <w:rPr>
          <w:lang w:val="fr-BE"/>
        </w:rPr>
        <w:t xml:space="preserve"> dont les activités s'inscrivent dans les secteurs de la santé</w:t>
      </w:r>
      <w:r>
        <w:rPr>
          <w:lang w:val="fr-BE"/>
        </w:rPr>
        <w:t xml:space="preserve"> ou</w:t>
      </w:r>
      <w:r w:rsidRPr="00A764B5">
        <w:rPr>
          <w:lang w:val="fr-BE"/>
        </w:rPr>
        <w:t xml:space="preserve"> de l'aide aux </w:t>
      </w:r>
      <w:r w:rsidRPr="00A764B5">
        <w:rPr>
          <w:lang w:val="fr-BE"/>
        </w:rPr>
        <w:lastRenderedPageBreak/>
        <w:t xml:space="preserve">personnes, </w:t>
      </w:r>
      <w:r>
        <w:rPr>
          <w:lang w:val="fr-BE"/>
        </w:rPr>
        <w:t xml:space="preserve">spécifiquement dans les politiques relatives </w:t>
      </w:r>
      <w:r w:rsidRPr="00A764B5">
        <w:rPr>
          <w:lang w:val="fr-BE"/>
        </w:rPr>
        <w:t>à la famille, aux personnes handicapées et au troisième âge:</w:t>
      </w:r>
    </w:p>
    <w:p w14:paraId="764E614E" w14:textId="77777777" w:rsidR="005B7419" w:rsidRDefault="005B7419" w:rsidP="005B7419">
      <w:pPr>
        <w:pStyle w:val="Texte-Appel"/>
        <w:numPr>
          <w:ilvl w:val="0"/>
          <w:numId w:val="9"/>
        </w:numPr>
        <w:rPr>
          <w:lang w:val="fr-BE"/>
        </w:rPr>
      </w:pPr>
      <w:r w:rsidRPr="00A764B5">
        <w:rPr>
          <w:lang w:val="fr-BE"/>
        </w:rPr>
        <w:t>les organisations, centres et services agréés par la COCOM et qui relèvent d’une administration subordonnée (communes, centres publics d'action sociale),</w:t>
      </w:r>
    </w:p>
    <w:p w14:paraId="37F7D1AA" w14:textId="77777777" w:rsidR="005B7419" w:rsidRPr="0019097B" w:rsidRDefault="005B7419" w:rsidP="005B7419">
      <w:pPr>
        <w:pStyle w:val="Texte-Appel"/>
        <w:numPr>
          <w:ilvl w:val="0"/>
          <w:numId w:val="9"/>
        </w:numPr>
        <w:rPr>
          <w:lang w:val="fr-BE"/>
        </w:rPr>
      </w:pPr>
      <w:r w:rsidRPr="0019097B">
        <w:rPr>
          <w:lang w:val="fr-BE"/>
        </w:rPr>
        <w:t>les associations sans but lucratif,</w:t>
      </w:r>
    </w:p>
    <w:p w14:paraId="393348FD" w14:textId="77777777" w:rsidR="005B7419" w:rsidRPr="00A764B5" w:rsidRDefault="005B7419" w:rsidP="005B7419">
      <w:pPr>
        <w:pStyle w:val="Texte-Appel"/>
        <w:numPr>
          <w:ilvl w:val="0"/>
          <w:numId w:val="9"/>
        </w:numPr>
        <w:rPr>
          <w:lang w:val="fr-BE"/>
        </w:rPr>
      </w:pPr>
      <w:r w:rsidRPr="00A764B5">
        <w:rPr>
          <w:lang w:val="fr-BE"/>
        </w:rPr>
        <w:t>les établissements d’utilité publique.</w:t>
      </w:r>
    </w:p>
    <w:p w14:paraId="7F83F0C4" w14:textId="77777777" w:rsidR="005B7419" w:rsidRPr="00A764B5" w:rsidRDefault="005B7419" w:rsidP="005B7419">
      <w:pPr>
        <w:pStyle w:val="Texte-Appel"/>
        <w:rPr>
          <w:rFonts w:eastAsia="Batang"/>
          <w:lang w:val="fr-BE"/>
        </w:rPr>
      </w:pPr>
    </w:p>
    <w:tbl>
      <w:tblPr>
        <w:tblStyle w:val="Grilledutableau"/>
        <w:tblW w:w="0" w:type="auto"/>
        <w:jc w:val="center"/>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5B7419" w:rsidRPr="005847C3" w14:paraId="102AB3CF" w14:textId="77777777" w:rsidTr="001649E8">
        <w:trPr>
          <w:jc w:val="center"/>
        </w:trPr>
        <w:tc>
          <w:tcPr>
            <w:tcW w:w="8221" w:type="dxa"/>
            <w:tcBorders>
              <w:top w:val="single" w:sz="4" w:space="0" w:color="auto"/>
              <w:bottom w:val="single" w:sz="4" w:space="0" w:color="auto"/>
            </w:tcBorders>
          </w:tcPr>
          <w:p w14:paraId="03B88DC3" w14:textId="77777777" w:rsidR="005B7419" w:rsidRPr="00590B16" w:rsidRDefault="005B7419" w:rsidP="001649E8">
            <w:pPr>
              <w:pStyle w:val="Texte-Appel"/>
              <w:keepNext/>
              <w:jc w:val="center"/>
              <w:rPr>
                <w:rFonts w:eastAsia="Batang" w:cs="Leelawadee UI Semilight"/>
                <w:color w:val="FF6600"/>
                <w:lang w:val="fr-BE"/>
              </w:rPr>
            </w:pPr>
            <w:r w:rsidRPr="00590B16">
              <w:rPr>
                <w:rFonts w:eastAsia="Batang" w:cs="Leelawadee UI Semilight"/>
                <w:noProof/>
                <w:color w:val="FF6600"/>
                <w:lang w:val="fr-BE"/>
              </w:rPr>
              <w:drawing>
                <wp:inline distT="0" distB="0" distL="0" distR="0" wp14:anchorId="5140CE0F" wp14:editId="3E2E08B0">
                  <wp:extent cx="252000" cy="252000"/>
                  <wp:effectExtent l="0" t="0" r="0" b="0"/>
                  <wp:docPr id="5" name="Graphique 5"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5A231D5F" w14:textId="77777777" w:rsidR="005B7419" w:rsidRPr="0019097B" w:rsidRDefault="005B7419" w:rsidP="001649E8">
            <w:pPr>
              <w:pStyle w:val="Texte-Appel"/>
              <w:keepNext/>
              <w:rPr>
                <w:color w:val="FF6600"/>
                <w:lang w:val="fr-BE"/>
              </w:rPr>
            </w:pPr>
            <w:r w:rsidRPr="00590B16">
              <w:rPr>
                <w:color w:val="FF6600"/>
                <w:lang w:val="fr-BE"/>
              </w:rPr>
              <w:t>Est considérée comme organisation bruxelloise</w:t>
            </w:r>
            <w:r>
              <w:rPr>
                <w:color w:val="FF6600"/>
                <w:lang w:val="fr-BE"/>
              </w:rPr>
              <w:t>,</w:t>
            </w:r>
            <w:r w:rsidRPr="00590B16">
              <w:rPr>
                <w:color w:val="FF6600"/>
                <w:lang w:val="fr-BE"/>
              </w:rPr>
              <w:t xml:space="preserve"> toute organisatio</w:t>
            </w:r>
            <w:r>
              <w:rPr>
                <w:color w:val="FF6600"/>
                <w:lang w:val="fr-BE"/>
              </w:rPr>
              <w:t>n disposant d'un siège sur le territoire bruxellois et exerçant une activité au sein de ce dernier.</w:t>
            </w:r>
          </w:p>
        </w:tc>
      </w:tr>
    </w:tbl>
    <w:p w14:paraId="3B84925B" w14:textId="77777777" w:rsidR="00DC7F3F" w:rsidRPr="00A764B5" w:rsidRDefault="00DC7F3F" w:rsidP="00DC7F3F">
      <w:pPr>
        <w:pStyle w:val="Titre3-Appel"/>
        <w:numPr>
          <w:ilvl w:val="2"/>
          <w:numId w:val="7"/>
        </w:numPr>
      </w:pPr>
      <w:bookmarkStart w:id="10" w:name="_Toc77862229"/>
      <w:bookmarkStart w:id="11" w:name="_Toc78206895"/>
      <w:r>
        <w:t>Caractère bicommunautaire</w:t>
      </w:r>
      <w:bookmarkEnd w:id="10"/>
      <w:bookmarkEnd w:id="11"/>
    </w:p>
    <w:p w14:paraId="67EF8E04" w14:textId="77777777" w:rsidR="00DC7F3F" w:rsidRPr="00A764B5" w:rsidRDefault="00DC7F3F" w:rsidP="00DC7F3F">
      <w:pPr>
        <w:pStyle w:val="Texte-Appel"/>
        <w:rPr>
          <w:rFonts w:eastAsia="Batang"/>
          <w:lang w:val="fr-BE"/>
        </w:rPr>
      </w:pPr>
      <w:r w:rsidRPr="00A764B5">
        <w:rPr>
          <w:lang w:val="fr-BE"/>
        </w:rPr>
        <w:t xml:space="preserve">Les organisations bicommunautaires s’adressent à tous les Bruxellois et donc à un public </w:t>
      </w:r>
      <w:r>
        <w:rPr>
          <w:lang w:val="fr-BE"/>
        </w:rPr>
        <w:t>non exclusivement francophone ou néerlandophone</w:t>
      </w:r>
      <w:r w:rsidRPr="00A764B5">
        <w:rPr>
          <w:lang w:val="fr-BE"/>
        </w:rPr>
        <w:t>. L'aspect bicommunautaire constitue un critère essentiel pour l'attribution des subsides.</w:t>
      </w:r>
    </w:p>
    <w:p w14:paraId="6C280AF0" w14:textId="77777777" w:rsidR="00DC7F3F" w:rsidRPr="00A764B5" w:rsidRDefault="00DC7F3F" w:rsidP="00DC7F3F">
      <w:pPr>
        <w:pStyle w:val="Texte-Appel"/>
        <w:rPr>
          <w:rFonts w:eastAsia="Batang"/>
          <w:lang w:val="fr-BE"/>
        </w:rPr>
      </w:pPr>
    </w:p>
    <w:tbl>
      <w:tblPr>
        <w:tblStyle w:val="Grilledutableau"/>
        <w:tblW w:w="0" w:type="auto"/>
        <w:jc w:val="center"/>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DC7F3F" w:rsidRPr="005847C3" w14:paraId="2F97E687" w14:textId="77777777" w:rsidTr="001649E8">
        <w:trPr>
          <w:jc w:val="center"/>
        </w:trPr>
        <w:tc>
          <w:tcPr>
            <w:tcW w:w="8249" w:type="dxa"/>
            <w:tcBorders>
              <w:top w:val="single" w:sz="4" w:space="0" w:color="auto"/>
              <w:bottom w:val="single" w:sz="4" w:space="0" w:color="auto"/>
            </w:tcBorders>
          </w:tcPr>
          <w:p w14:paraId="57389112" w14:textId="77777777" w:rsidR="00DC7F3F" w:rsidRPr="00A764B5" w:rsidRDefault="00DC7F3F" w:rsidP="001649E8">
            <w:pPr>
              <w:pStyle w:val="Texte-Appel"/>
              <w:keepNext/>
              <w:jc w:val="center"/>
              <w:rPr>
                <w:rFonts w:eastAsia="Batang" w:cs="Leelawadee UI Semilight"/>
                <w:color w:val="FF6600"/>
                <w:lang w:val="fr-BE"/>
              </w:rPr>
            </w:pPr>
            <w:r w:rsidRPr="00A764B5">
              <w:rPr>
                <w:rFonts w:eastAsia="Batang" w:cs="Leelawadee UI Semilight"/>
                <w:noProof/>
                <w:color w:val="FF6600"/>
                <w:lang w:val="fr-BE"/>
              </w:rPr>
              <w:drawing>
                <wp:inline distT="0" distB="0" distL="0" distR="0" wp14:anchorId="6F0863F7" wp14:editId="2FEFF1F1">
                  <wp:extent cx="252000" cy="252000"/>
                  <wp:effectExtent l="0" t="0" r="0" b="0"/>
                  <wp:docPr id="6" name="Graphique 6"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3022515B" w14:textId="77777777" w:rsidR="00DC7F3F" w:rsidRPr="00A764B5" w:rsidRDefault="00DC7F3F" w:rsidP="001649E8">
            <w:pPr>
              <w:pStyle w:val="Texte-Appel"/>
              <w:keepNext/>
              <w:rPr>
                <w:color w:val="FF6600"/>
                <w:lang w:val="fr-BE"/>
              </w:rPr>
            </w:pPr>
            <w:r w:rsidRPr="0019097B">
              <w:rPr>
                <w:color w:val="FF6600"/>
                <w:lang w:val="fr-BE"/>
              </w:rPr>
              <w:t xml:space="preserve">Les </w:t>
            </w:r>
            <w:r>
              <w:rPr>
                <w:color w:val="FF6600"/>
                <w:lang w:val="fr-BE"/>
              </w:rPr>
              <w:t>institutions</w:t>
            </w:r>
            <w:r w:rsidRPr="0019097B">
              <w:rPr>
                <w:color w:val="FF6600"/>
                <w:lang w:val="fr-BE"/>
              </w:rPr>
              <w:t xml:space="preserve"> qui, en raison de leur organisation, </w:t>
            </w:r>
            <w:r>
              <w:rPr>
                <w:color w:val="FF6600"/>
                <w:lang w:val="fr-BE"/>
              </w:rPr>
              <w:t>doivent</w:t>
            </w:r>
            <w:r w:rsidRPr="0019097B">
              <w:rPr>
                <w:color w:val="FF6600"/>
                <w:lang w:val="fr-BE"/>
              </w:rPr>
              <w:t xml:space="preserve"> être considérées comme se rattachant exclusivement à la Communauté flamande ou à la Communauté française (ou COCOF, selon les compétences concernées</w:t>
            </w:r>
            <w:r>
              <w:rPr>
                <w:color w:val="FF6600"/>
                <w:lang w:val="fr-BE"/>
              </w:rPr>
              <w:t>)</w:t>
            </w:r>
            <w:r w:rsidRPr="0019097B">
              <w:rPr>
                <w:color w:val="FF6600"/>
                <w:lang w:val="fr-BE"/>
              </w:rPr>
              <w:t xml:space="preserve"> ne peuvent pas être subsidiées par Iriscare</w:t>
            </w:r>
            <w:r>
              <w:rPr>
                <w:color w:val="FF6600"/>
                <w:lang w:val="fr-BE"/>
              </w:rPr>
              <w:t xml:space="preserve"> (</w:t>
            </w:r>
            <w:r w:rsidRPr="0019097B">
              <w:rPr>
                <w:color w:val="FF6600"/>
                <w:lang w:val="fr-BE"/>
              </w:rPr>
              <w:t>voir article 135 de la Constitution, combiné avec l'article 63, alinéa 1</w:t>
            </w:r>
            <w:r w:rsidRPr="009D7994">
              <w:rPr>
                <w:color w:val="FF6600"/>
                <w:vertAlign w:val="superscript"/>
                <w:lang w:val="fr-BE"/>
              </w:rPr>
              <w:t>er</w:t>
            </w:r>
            <w:r w:rsidRPr="0019097B">
              <w:rPr>
                <w:color w:val="FF6600"/>
                <w:lang w:val="fr-BE"/>
              </w:rPr>
              <w:t>, de la loi spéciale du 12 janvier 1989 relative aux Institutions bruxelloises).</w:t>
            </w:r>
          </w:p>
        </w:tc>
      </w:tr>
    </w:tbl>
    <w:p w14:paraId="7173940B" w14:textId="77777777" w:rsidR="00DC7F3F" w:rsidRPr="00A764B5" w:rsidRDefault="00DC7F3F" w:rsidP="00DC7F3F">
      <w:pPr>
        <w:pStyle w:val="Texte-Appel"/>
        <w:rPr>
          <w:lang w:val="fr-BE"/>
        </w:rPr>
      </w:pPr>
    </w:p>
    <w:p w14:paraId="65069CD6" w14:textId="00A45728" w:rsidR="00DC7F3F" w:rsidRPr="00DC7F3F" w:rsidRDefault="00DC7F3F" w:rsidP="00D86AB2">
      <w:pPr>
        <w:pStyle w:val="Texte-Appel"/>
        <w:rPr>
          <w:lang w:val="fr-BE"/>
        </w:rPr>
      </w:pPr>
      <w:r w:rsidRPr="00A764B5">
        <w:rPr>
          <w:lang w:val="fr-BE"/>
        </w:rPr>
        <w:t>Le demandeur est invité à joindre à son dossier tout document attestant le caractère bicommunautaire de son organisation et/ou de son projet (e.g. copie des statuts bilingues de l'organisation</w:t>
      </w:r>
      <w:r>
        <w:rPr>
          <w:lang w:val="fr-BE"/>
        </w:rPr>
        <w:t xml:space="preserve">, rapport d'activité bilingue, </w:t>
      </w:r>
      <w:r w:rsidRPr="00A764B5">
        <w:rPr>
          <w:lang w:val="fr-BE"/>
        </w:rPr>
        <w:t>documents promotionnels, adresse du site internet de l'organisation…).</w:t>
      </w:r>
    </w:p>
    <w:p w14:paraId="74BA2466" w14:textId="77777777" w:rsidR="00DC7F3F" w:rsidRPr="00A764B5" w:rsidRDefault="00DC7F3F" w:rsidP="00DC7F3F">
      <w:pPr>
        <w:pStyle w:val="Titre3-Appel"/>
        <w:numPr>
          <w:ilvl w:val="2"/>
          <w:numId w:val="7"/>
        </w:numPr>
      </w:pPr>
      <w:bookmarkStart w:id="12" w:name="_Toc77862230"/>
      <w:bookmarkStart w:id="13" w:name="_Toc78206896"/>
      <w:r w:rsidRPr="00A764B5">
        <w:t>Lieu de réalisation des projets</w:t>
      </w:r>
      <w:bookmarkEnd w:id="12"/>
      <w:bookmarkEnd w:id="13"/>
    </w:p>
    <w:p w14:paraId="2413571D" w14:textId="77777777" w:rsidR="00DC7F3F" w:rsidRPr="00A764B5" w:rsidRDefault="00DC7F3F" w:rsidP="00DC7F3F">
      <w:pPr>
        <w:pStyle w:val="Texte-Appel"/>
        <w:rPr>
          <w:lang w:val="fr-BE"/>
        </w:rPr>
      </w:pPr>
      <w:r w:rsidRPr="00A764B5">
        <w:rPr>
          <w:rFonts w:eastAsia="Batang"/>
          <w:lang w:val="fr-BE"/>
        </w:rPr>
        <w:t>Les projets doivent être menés en région bruxelloise.</w:t>
      </w:r>
    </w:p>
    <w:p w14:paraId="321D5E5B" w14:textId="5FD598E7" w:rsidR="001F4116" w:rsidRPr="001F4116" w:rsidRDefault="00887463" w:rsidP="00641331">
      <w:pPr>
        <w:pStyle w:val="Titre2-Appel"/>
        <w:numPr>
          <w:ilvl w:val="1"/>
          <w:numId w:val="7"/>
        </w:numPr>
        <w:rPr>
          <w:lang w:val="fr-BE"/>
        </w:rPr>
      </w:pPr>
      <w:bookmarkStart w:id="14" w:name="_Toc78206897"/>
      <w:r w:rsidRPr="00E55709">
        <w:rPr>
          <w:lang w:val="fr-BE"/>
        </w:rPr>
        <w:t>Durée d</w:t>
      </w:r>
      <w:r w:rsidR="00F10671">
        <w:rPr>
          <w:lang w:val="fr-BE"/>
        </w:rPr>
        <w:t>es</w:t>
      </w:r>
      <w:r w:rsidRPr="00E55709">
        <w:rPr>
          <w:lang w:val="fr-BE"/>
        </w:rPr>
        <w:t xml:space="preserve"> projet</w:t>
      </w:r>
      <w:r w:rsidR="00F10671">
        <w:rPr>
          <w:lang w:val="fr-BE"/>
        </w:rPr>
        <w:t>s</w:t>
      </w:r>
      <w:bookmarkEnd w:id="14"/>
    </w:p>
    <w:p w14:paraId="28163D57" w14:textId="1CEC7927" w:rsidR="001F4116" w:rsidRDefault="001F4116" w:rsidP="001F4116">
      <w:pPr>
        <w:pStyle w:val="Texte-Appel"/>
        <w:rPr>
          <w:bCs/>
          <w:lang w:val="fr-BE"/>
        </w:rPr>
      </w:pPr>
      <w:r w:rsidRPr="001F4116">
        <w:rPr>
          <w:lang w:val="fr-BE"/>
        </w:rPr>
        <w:t xml:space="preserve">Les projets sont subsidiés pour une période de deux ans, débutant </w:t>
      </w:r>
      <w:r w:rsidR="00AE5A03">
        <w:rPr>
          <w:bCs/>
          <w:lang w:val="fr-BE"/>
        </w:rPr>
        <w:t>en mai 2022 et s'achevant en avril 2024.</w:t>
      </w:r>
    </w:p>
    <w:p w14:paraId="61C70B6D" w14:textId="7E5D8740" w:rsidR="00B54644" w:rsidRPr="00B54644" w:rsidRDefault="00B54644" w:rsidP="00B54644">
      <w:pPr>
        <w:rPr>
          <w:rFonts w:ascii="Leelawadee UI Semilight" w:hAnsi="Leelawadee UI Semilight"/>
          <w:lang w:val="fr-BE"/>
        </w:rPr>
      </w:pPr>
      <w:r w:rsidRPr="00B54644">
        <w:rPr>
          <w:rFonts w:ascii="Leelawadee UI Semilight" w:hAnsi="Leelawadee UI Semilight"/>
          <w:lang w:val="fr-BE"/>
        </w:rPr>
        <w:lastRenderedPageBreak/>
        <w:t xml:space="preserve">Les subsides peuvent être octroyés pour une durée de 2 ans, c'est-à-dire, pour des projets dont les activités et les dépenses s'effectuent </w:t>
      </w:r>
      <w:r w:rsidR="009D42BA">
        <w:rPr>
          <w:rFonts w:ascii="Leelawadee UI Semilight" w:hAnsi="Leelawadee UI Semilight"/>
          <w:lang w:val="fr-BE"/>
        </w:rPr>
        <w:t>entre mai 2022 et avril 2024.</w:t>
      </w:r>
    </w:p>
    <w:p w14:paraId="025476B1" w14:textId="39B00767" w:rsidR="00DA3134" w:rsidRPr="00B54644" w:rsidRDefault="009D42BA" w:rsidP="00B54644">
      <w:pPr>
        <w:rPr>
          <w:rFonts w:ascii="Leelawadee UI Semilight" w:hAnsi="Leelawadee UI Semilight"/>
          <w:lang w:val="fr-BE"/>
        </w:rPr>
      </w:pPr>
      <w:r>
        <w:rPr>
          <w:rFonts w:ascii="Leelawadee UI Semilight" w:hAnsi="Leelawadee UI Semilight"/>
          <w:lang w:val="fr-BE"/>
        </w:rPr>
        <w:t xml:space="preserve">Les candidats sont toutefois autorisés à introduire une demande pour une seule année, c'est-à-dire pour des projet dont les activités et dépenses auront lieu entre mai 2022 et avril 2023. </w:t>
      </w:r>
    </w:p>
    <w:p w14:paraId="06B7AA14" w14:textId="5144B4A6" w:rsidR="00887463" w:rsidRPr="00E55709" w:rsidRDefault="00887463" w:rsidP="009E384F">
      <w:pPr>
        <w:pStyle w:val="Titre2-Appel"/>
        <w:numPr>
          <w:ilvl w:val="1"/>
          <w:numId w:val="7"/>
        </w:numPr>
        <w:rPr>
          <w:lang w:val="fr-BE"/>
        </w:rPr>
      </w:pPr>
      <w:bookmarkStart w:id="15" w:name="_Toc78206898"/>
      <w:r w:rsidRPr="00E55709">
        <w:rPr>
          <w:lang w:val="fr-BE"/>
        </w:rPr>
        <w:t>Encadrement</w:t>
      </w:r>
      <w:bookmarkEnd w:id="15"/>
    </w:p>
    <w:p w14:paraId="4CB82E65" w14:textId="1C4FE3F4" w:rsidR="00AA3009" w:rsidRPr="00A764B5" w:rsidRDefault="00AA3009" w:rsidP="00AA3009">
      <w:pPr>
        <w:pStyle w:val="Texte-Appel"/>
        <w:rPr>
          <w:lang w:val="fr-BE"/>
        </w:rPr>
      </w:pPr>
      <w:r w:rsidRPr="00A764B5">
        <w:rPr>
          <w:lang w:val="fr-BE"/>
        </w:rPr>
        <w:t xml:space="preserve">Tout projet subsidié est suivi et évalué par un Comité d'accompagnement composé de représentants d'Iriscare </w:t>
      </w:r>
      <w:r w:rsidRPr="00A764B5">
        <w:rPr>
          <w:rFonts w:eastAsia="Batang"/>
          <w:lang w:val="fr-BE"/>
        </w:rPr>
        <w:t>(</w:t>
      </w:r>
      <w:r w:rsidRPr="00A764B5">
        <w:rPr>
          <w:rFonts w:eastAsia="Batang"/>
          <w:color w:val="FF6600"/>
          <w:lang w:val="fr-BE"/>
        </w:rPr>
        <w:t xml:space="preserve">voir aussi ci-dessous section </w:t>
      </w:r>
      <w:r w:rsidRPr="00A764B5">
        <w:rPr>
          <w:rFonts w:eastAsia="Batang"/>
          <w:i/>
          <w:iCs/>
          <w:color w:val="FF6600"/>
          <w:lang w:val="fr-BE"/>
        </w:rPr>
        <w:t>5. Évaluation du projet et obligations</w:t>
      </w:r>
      <w:r w:rsidRPr="00A764B5">
        <w:rPr>
          <w:rFonts w:eastAsia="Batang"/>
          <w:lang w:val="fr-BE"/>
        </w:rPr>
        <w:t>)</w:t>
      </w:r>
      <w:r>
        <w:rPr>
          <w:rFonts w:eastAsia="Batang"/>
          <w:lang w:val="fr-BE"/>
        </w:rPr>
        <w:t>.</w:t>
      </w:r>
    </w:p>
    <w:p w14:paraId="7C919BCC" w14:textId="5D5671A9" w:rsidR="00481219" w:rsidRPr="00E55709" w:rsidRDefault="009E5242" w:rsidP="009E384F">
      <w:pPr>
        <w:pStyle w:val="Titre1-Appel"/>
        <w:numPr>
          <w:ilvl w:val="0"/>
          <w:numId w:val="7"/>
        </w:numPr>
        <w:rPr>
          <w:lang w:val="fr-BE"/>
        </w:rPr>
      </w:pPr>
      <w:bookmarkStart w:id="16" w:name="_Toc78206899"/>
      <w:r w:rsidRPr="00E55709">
        <w:rPr>
          <w:lang w:val="fr-BE"/>
        </w:rPr>
        <w:t>Financement</w:t>
      </w:r>
      <w:bookmarkEnd w:id="16"/>
    </w:p>
    <w:p w14:paraId="38A928C1" w14:textId="7BEEE1F7" w:rsidR="00FF34A9" w:rsidRDefault="00A164AE" w:rsidP="009E384F">
      <w:pPr>
        <w:pStyle w:val="Titre2-Appel"/>
        <w:numPr>
          <w:ilvl w:val="1"/>
          <w:numId w:val="7"/>
        </w:numPr>
        <w:rPr>
          <w:lang w:val="fr-BE"/>
        </w:rPr>
      </w:pPr>
      <w:bookmarkStart w:id="17" w:name="_Toc78206900"/>
      <w:r>
        <w:rPr>
          <w:lang w:val="fr-BE"/>
        </w:rPr>
        <w:t>Modalités de v</w:t>
      </w:r>
      <w:r w:rsidR="00FF34A9">
        <w:rPr>
          <w:lang w:val="fr-BE"/>
        </w:rPr>
        <w:t>ersement du subside</w:t>
      </w:r>
      <w:bookmarkEnd w:id="17"/>
    </w:p>
    <w:p w14:paraId="0FFAB182" w14:textId="6091FF56" w:rsidR="00833867" w:rsidRPr="00324B01" w:rsidRDefault="00833867" w:rsidP="00833867">
      <w:pPr>
        <w:pStyle w:val="Texte-Appel"/>
        <w:rPr>
          <w:rFonts w:eastAsia="Batang" w:cs="Leelawadee UI Semilight"/>
          <w:szCs w:val="22"/>
          <w:lang w:val="fr-BE"/>
        </w:rPr>
      </w:pPr>
      <w:r w:rsidRPr="00324B01">
        <w:rPr>
          <w:rFonts w:eastAsia="Batang" w:cs="Leelawadee UI Semilight"/>
          <w:szCs w:val="22"/>
          <w:lang w:val="fr-BE"/>
        </w:rPr>
        <w:t xml:space="preserve">Le versement du subside s'opère en </w:t>
      </w:r>
      <w:r>
        <w:rPr>
          <w:rFonts w:eastAsia="Batang" w:cs="Leelawadee UI Semilight"/>
          <w:szCs w:val="22"/>
          <w:lang w:val="fr-BE"/>
        </w:rPr>
        <w:t>quatre</w:t>
      </w:r>
      <w:r w:rsidRPr="00324B01">
        <w:rPr>
          <w:rFonts w:eastAsia="Batang" w:cs="Leelawadee UI Semilight"/>
          <w:szCs w:val="22"/>
          <w:lang w:val="fr-BE"/>
        </w:rPr>
        <w:t xml:space="preserve"> temps:</w:t>
      </w:r>
    </w:p>
    <w:p w14:paraId="62E6D737" w14:textId="77777777" w:rsidR="00E95C0A" w:rsidRPr="00B54644" w:rsidRDefault="00833867" w:rsidP="00E95C0A">
      <w:pPr>
        <w:pStyle w:val="Texte-Appel"/>
        <w:numPr>
          <w:ilvl w:val="0"/>
          <w:numId w:val="26"/>
        </w:numPr>
        <w:rPr>
          <w:rFonts w:eastAsia="Batang" w:cs="Leelawadee UI Semilight"/>
          <w:szCs w:val="22"/>
          <w:lang w:val="fr-BE"/>
        </w:rPr>
      </w:pPr>
      <w:r w:rsidRPr="00324B01">
        <w:rPr>
          <w:rFonts w:eastAsia="Batang" w:cs="Leelawadee UI Semilight"/>
          <w:szCs w:val="22"/>
          <w:lang w:val="fr-BE"/>
        </w:rPr>
        <w:t xml:space="preserve">une avance équivalente à 80% du montant du subside </w:t>
      </w:r>
      <w:r>
        <w:rPr>
          <w:rFonts w:eastAsia="Batang" w:cs="Leelawadee UI Semilight"/>
          <w:szCs w:val="22"/>
          <w:lang w:val="fr-BE"/>
        </w:rPr>
        <w:t xml:space="preserve">annuel 2022 </w:t>
      </w:r>
      <w:r w:rsidRPr="00324B01">
        <w:rPr>
          <w:rFonts w:eastAsia="Batang" w:cs="Leelawadee UI Semilight"/>
          <w:szCs w:val="22"/>
          <w:lang w:val="fr-BE"/>
        </w:rPr>
        <w:t xml:space="preserve">est versée à l'organisation </w:t>
      </w:r>
      <w:r>
        <w:rPr>
          <w:rFonts w:eastAsia="Batang" w:cs="Leelawadee UI Semilight"/>
          <w:szCs w:val="22"/>
          <w:lang w:val="fr-BE"/>
        </w:rPr>
        <w:t>en avril 2022</w:t>
      </w:r>
      <w:r w:rsidRPr="00324B01">
        <w:rPr>
          <w:rFonts w:eastAsia="Batang" w:cs="Leelawadee UI Semilight"/>
          <w:szCs w:val="22"/>
          <w:lang w:val="fr-BE"/>
        </w:rPr>
        <w:t xml:space="preserve"> après la notification de la sélection du projet,</w:t>
      </w:r>
      <w:r w:rsidR="00E95C0A" w:rsidRPr="00B54644">
        <w:rPr>
          <w:lang w:val="fr-BE"/>
        </w:rPr>
        <w:t xml:space="preserve"> </w:t>
      </w:r>
    </w:p>
    <w:p w14:paraId="1E39854E" w14:textId="39A7514D" w:rsidR="00E95C0A" w:rsidRPr="00E95C0A" w:rsidRDefault="00E95C0A" w:rsidP="00E95C0A">
      <w:pPr>
        <w:pStyle w:val="Texte-Appel"/>
        <w:numPr>
          <w:ilvl w:val="0"/>
          <w:numId w:val="26"/>
        </w:numPr>
        <w:rPr>
          <w:rFonts w:eastAsia="Batang" w:cs="Leelawadee UI Semilight"/>
          <w:szCs w:val="22"/>
          <w:lang w:val="fr-BE"/>
        </w:rPr>
      </w:pPr>
      <w:r w:rsidRPr="00E95C0A">
        <w:rPr>
          <w:rFonts w:eastAsia="Batang" w:cs="Leelawadee UI Semilight"/>
          <w:szCs w:val="22"/>
          <w:lang w:val="fr-BE"/>
        </w:rPr>
        <w:t>le versement du solde 2022, qui équivaut aux 20% restants du montant du subside annuel 2022, est effectué en juin 2023 après:</w:t>
      </w:r>
    </w:p>
    <w:p w14:paraId="200430E3" w14:textId="77777777" w:rsidR="00B54644" w:rsidRDefault="00E95C0A" w:rsidP="00B54644">
      <w:pPr>
        <w:pStyle w:val="Texte-Appel"/>
        <w:numPr>
          <w:ilvl w:val="0"/>
          <w:numId w:val="29"/>
        </w:numPr>
        <w:rPr>
          <w:rFonts w:eastAsia="Batang" w:cs="Leelawadee UI Semilight"/>
          <w:szCs w:val="22"/>
          <w:lang w:val="fr-BE"/>
        </w:rPr>
      </w:pPr>
      <w:r w:rsidRPr="00E95C0A">
        <w:rPr>
          <w:rFonts w:eastAsia="Batang" w:cs="Leelawadee UI Semilight"/>
          <w:szCs w:val="22"/>
          <w:lang w:val="fr-BE"/>
        </w:rPr>
        <w:t>la réception d'une déclaration de créance,</w:t>
      </w:r>
    </w:p>
    <w:p w14:paraId="575A7690" w14:textId="04611D7B" w:rsidR="00E95C0A" w:rsidRPr="00B54644" w:rsidRDefault="00E95C0A" w:rsidP="00B54644">
      <w:pPr>
        <w:pStyle w:val="Texte-Appel"/>
        <w:numPr>
          <w:ilvl w:val="0"/>
          <w:numId w:val="29"/>
        </w:numPr>
        <w:rPr>
          <w:rFonts w:eastAsia="Batang" w:cs="Leelawadee UI Semilight"/>
          <w:szCs w:val="22"/>
          <w:lang w:val="fr-BE"/>
        </w:rPr>
      </w:pPr>
      <w:r w:rsidRPr="00B54644">
        <w:rPr>
          <w:rFonts w:eastAsia="Batang" w:cs="Leelawadee UI Semilight"/>
          <w:szCs w:val="22"/>
          <w:lang w:val="fr-BE"/>
        </w:rPr>
        <w:t>l'analyse du rapport d'activité 2022,</w:t>
      </w:r>
    </w:p>
    <w:p w14:paraId="4630956F" w14:textId="2E3B951C" w:rsidR="00196E22" w:rsidRPr="00671977" w:rsidRDefault="00833867" w:rsidP="00671977">
      <w:pPr>
        <w:pStyle w:val="Texte-Appel"/>
        <w:numPr>
          <w:ilvl w:val="0"/>
          <w:numId w:val="26"/>
        </w:numPr>
        <w:rPr>
          <w:rFonts w:eastAsia="Batang" w:cs="Leelawadee UI Semilight"/>
          <w:szCs w:val="22"/>
          <w:lang w:val="fr-BE"/>
        </w:rPr>
      </w:pPr>
      <w:r w:rsidRPr="00324B01">
        <w:rPr>
          <w:rFonts w:eastAsia="Batang" w:cs="Leelawadee UI Semilight"/>
          <w:szCs w:val="22"/>
          <w:lang w:val="fr-BE"/>
        </w:rPr>
        <w:t xml:space="preserve">une avance équivalente à 80% du montant du subside </w:t>
      </w:r>
      <w:r>
        <w:rPr>
          <w:rFonts w:eastAsia="Batang" w:cs="Leelawadee UI Semilight"/>
          <w:szCs w:val="22"/>
          <w:lang w:val="fr-BE"/>
        </w:rPr>
        <w:t xml:space="preserve">annuel 2023 </w:t>
      </w:r>
      <w:r w:rsidRPr="00324B01">
        <w:rPr>
          <w:rFonts w:eastAsia="Batang" w:cs="Leelawadee UI Semilight"/>
          <w:szCs w:val="22"/>
          <w:lang w:val="fr-BE"/>
        </w:rPr>
        <w:t xml:space="preserve">est versée à l'organisation </w:t>
      </w:r>
      <w:r>
        <w:rPr>
          <w:rFonts w:eastAsia="Batang" w:cs="Leelawadee UI Semilight"/>
          <w:szCs w:val="22"/>
          <w:lang w:val="fr-BE"/>
        </w:rPr>
        <w:t>en avril 2023</w:t>
      </w:r>
      <w:r w:rsidR="00196E22">
        <w:rPr>
          <w:rFonts w:eastAsia="Batang" w:cs="Leelawadee UI Semilight"/>
          <w:szCs w:val="22"/>
          <w:lang w:val="fr-BE"/>
        </w:rPr>
        <w:t xml:space="preserve"> après</w:t>
      </w:r>
      <w:r w:rsidR="00671977">
        <w:rPr>
          <w:rFonts w:eastAsia="Batang" w:cs="Leelawadee UI Semilight"/>
          <w:szCs w:val="22"/>
          <w:lang w:val="fr-BE"/>
        </w:rPr>
        <w:t xml:space="preserve"> </w:t>
      </w:r>
      <w:r w:rsidR="00196E22" w:rsidRPr="00671977">
        <w:rPr>
          <w:rFonts w:eastAsia="Batang" w:cs="Leelawadee UI Semilight"/>
          <w:szCs w:val="22"/>
          <w:lang w:val="fr-BE"/>
        </w:rPr>
        <w:t>la réunion du Comité d'accompagnement,</w:t>
      </w:r>
    </w:p>
    <w:p w14:paraId="6B2806D7" w14:textId="7F610D0C" w:rsidR="00833867" w:rsidRDefault="00833867" w:rsidP="00833867">
      <w:pPr>
        <w:pStyle w:val="Texte-Appel"/>
        <w:numPr>
          <w:ilvl w:val="0"/>
          <w:numId w:val="26"/>
        </w:numPr>
        <w:rPr>
          <w:rFonts w:eastAsia="Batang" w:cs="Leelawadee UI Semilight"/>
          <w:szCs w:val="22"/>
          <w:lang w:val="fr-BE"/>
        </w:rPr>
      </w:pPr>
      <w:r w:rsidRPr="00324B01">
        <w:rPr>
          <w:rFonts w:eastAsia="Batang" w:cs="Leelawadee UI Semilight"/>
          <w:szCs w:val="22"/>
          <w:lang w:val="fr-BE"/>
        </w:rPr>
        <w:t>le versement du solde</w:t>
      </w:r>
      <w:r>
        <w:rPr>
          <w:rFonts w:eastAsia="Batang" w:cs="Leelawadee UI Semilight"/>
          <w:szCs w:val="22"/>
          <w:lang w:val="fr-BE"/>
        </w:rPr>
        <w:t xml:space="preserve"> 2023</w:t>
      </w:r>
      <w:r w:rsidRPr="00324B01">
        <w:rPr>
          <w:rFonts w:eastAsia="Batang" w:cs="Leelawadee UI Semilight"/>
          <w:szCs w:val="22"/>
          <w:lang w:val="fr-BE"/>
        </w:rPr>
        <w:t xml:space="preserve">, qui équivaut aux </w:t>
      </w:r>
      <w:r>
        <w:rPr>
          <w:rFonts w:eastAsia="Batang" w:cs="Leelawadee UI Semilight"/>
          <w:szCs w:val="22"/>
          <w:lang w:val="fr-BE"/>
        </w:rPr>
        <w:t>20</w:t>
      </w:r>
      <w:r w:rsidRPr="00324B01">
        <w:rPr>
          <w:rFonts w:eastAsia="Batang" w:cs="Leelawadee UI Semilight"/>
          <w:szCs w:val="22"/>
          <w:lang w:val="fr-BE"/>
        </w:rPr>
        <w:t xml:space="preserve">% restants du montant </w:t>
      </w:r>
      <w:r>
        <w:rPr>
          <w:rFonts w:eastAsia="Batang" w:cs="Leelawadee UI Semilight"/>
          <w:szCs w:val="22"/>
          <w:lang w:val="fr-BE"/>
        </w:rPr>
        <w:t>du subside annuel 2023</w:t>
      </w:r>
      <w:r w:rsidRPr="00324B01">
        <w:rPr>
          <w:rFonts w:eastAsia="Batang" w:cs="Leelawadee UI Semilight"/>
          <w:szCs w:val="22"/>
          <w:lang w:val="fr-BE"/>
        </w:rPr>
        <w:t>, est effectué en juin 202</w:t>
      </w:r>
      <w:r>
        <w:rPr>
          <w:rFonts w:eastAsia="Batang" w:cs="Leelawadee UI Semilight"/>
          <w:szCs w:val="22"/>
          <w:lang w:val="fr-BE"/>
        </w:rPr>
        <w:t>4</w:t>
      </w:r>
      <w:r w:rsidRPr="00324B01">
        <w:rPr>
          <w:rFonts w:eastAsia="Batang" w:cs="Leelawadee UI Semilight"/>
          <w:szCs w:val="22"/>
          <w:lang w:val="fr-BE"/>
        </w:rPr>
        <w:t xml:space="preserve"> après</w:t>
      </w:r>
      <w:r>
        <w:rPr>
          <w:rFonts w:eastAsia="Batang" w:cs="Leelawadee UI Semilight"/>
          <w:szCs w:val="22"/>
          <w:lang w:val="fr-BE"/>
        </w:rPr>
        <w:t>:</w:t>
      </w:r>
    </w:p>
    <w:p w14:paraId="799B4975" w14:textId="77777777" w:rsidR="00833867" w:rsidRDefault="00833867" w:rsidP="00833867">
      <w:pPr>
        <w:pStyle w:val="Texte-Appel"/>
        <w:numPr>
          <w:ilvl w:val="1"/>
          <w:numId w:val="26"/>
        </w:numPr>
        <w:rPr>
          <w:rFonts w:eastAsia="Batang" w:cs="Leelawadee UI Semilight"/>
          <w:szCs w:val="22"/>
          <w:lang w:val="fr-BE"/>
        </w:rPr>
      </w:pPr>
      <w:r w:rsidRPr="00324B01">
        <w:rPr>
          <w:rFonts w:eastAsia="Batang" w:cs="Leelawadee UI Semilight"/>
          <w:szCs w:val="22"/>
          <w:lang w:val="fr-BE"/>
        </w:rPr>
        <w:t>la réception d'une déclaration de créance</w:t>
      </w:r>
      <w:r>
        <w:rPr>
          <w:rFonts w:eastAsia="Batang" w:cs="Leelawadee UI Semilight"/>
          <w:szCs w:val="22"/>
          <w:lang w:val="fr-BE"/>
        </w:rPr>
        <w:t>,</w:t>
      </w:r>
    </w:p>
    <w:p w14:paraId="555E084F" w14:textId="033A2035" w:rsidR="00833867" w:rsidRPr="00833867" w:rsidRDefault="00833867" w:rsidP="00833867">
      <w:pPr>
        <w:pStyle w:val="Texte-Appel"/>
        <w:numPr>
          <w:ilvl w:val="1"/>
          <w:numId w:val="26"/>
        </w:numPr>
        <w:rPr>
          <w:rFonts w:eastAsia="Batang" w:cs="Leelawadee UI Semilight"/>
          <w:szCs w:val="22"/>
          <w:lang w:val="fr-BE"/>
        </w:rPr>
      </w:pPr>
      <w:r w:rsidRPr="00324B01">
        <w:rPr>
          <w:rFonts w:eastAsia="Batang" w:cs="Leelawadee UI Semilight"/>
          <w:szCs w:val="22"/>
          <w:lang w:val="fr-BE"/>
        </w:rPr>
        <w:t xml:space="preserve">l'analyse du rapport d'activité </w:t>
      </w:r>
      <w:r w:rsidR="00CB5992">
        <w:rPr>
          <w:rFonts w:eastAsia="Batang" w:cs="Leelawadee UI Semilight"/>
          <w:szCs w:val="22"/>
          <w:lang w:val="fr-BE"/>
        </w:rPr>
        <w:t>2023</w:t>
      </w:r>
      <w:r w:rsidR="00196E22">
        <w:rPr>
          <w:rFonts w:eastAsia="Batang" w:cs="Leelawadee UI Semilight"/>
          <w:szCs w:val="22"/>
          <w:lang w:val="fr-BE"/>
        </w:rPr>
        <w:t>.</w:t>
      </w:r>
    </w:p>
    <w:p w14:paraId="7FCA53B8" w14:textId="77777777" w:rsidR="00833867" w:rsidRPr="003A262D" w:rsidRDefault="00833867" w:rsidP="00833867">
      <w:pPr>
        <w:pStyle w:val="Texte-Appel"/>
        <w:rPr>
          <w:rFonts w:eastAsia="Batang"/>
          <w:lang w:val="fr-BE"/>
        </w:rPr>
      </w:pPr>
    </w:p>
    <w:tbl>
      <w:tblPr>
        <w:tblStyle w:val="Grilledutableau"/>
        <w:tblW w:w="0" w:type="auto"/>
        <w:jc w:val="center"/>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193E77" w:rsidRPr="005847C3" w14:paraId="10789214" w14:textId="77777777" w:rsidTr="001649E8">
        <w:trPr>
          <w:jc w:val="center"/>
        </w:trPr>
        <w:tc>
          <w:tcPr>
            <w:tcW w:w="8334" w:type="dxa"/>
            <w:tcBorders>
              <w:top w:val="single" w:sz="4" w:space="0" w:color="auto"/>
              <w:bottom w:val="single" w:sz="4" w:space="0" w:color="auto"/>
            </w:tcBorders>
          </w:tcPr>
          <w:p w14:paraId="7BF2AB20" w14:textId="77777777" w:rsidR="00193E77" w:rsidRPr="00A764B5" w:rsidRDefault="00193E77" w:rsidP="001649E8">
            <w:pPr>
              <w:pStyle w:val="Texte-Appel"/>
              <w:keepNext/>
              <w:jc w:val="center"/>
              <w:rPr>
                <w:rFonts w:eastAsia="Batang" w:cs="Leelawadee UI Semilight"/>
                <w:color w:val="FF6600"/>
                <w:lang w:val="fr-BE"/>
              </w:rPr>
            </w:pPr>
            <w:r w:rsidRPr="00A764B5">
              <w:rPr>
                <w:rFonts w:eastAsia="Batang" w:cs="Leelawadee UI Semilight"/>
                <w:noProof/>
                <w:color w:val="FF6600"/>
                <w:lang w:val="fr-BE"/>
              </w:rPr>
              <w:lastRenderedPageBreak/>
              <w:drawing>
                <wp:inline distT="0" distB="0" distL="0" distR="0" wp14:anchorId="7C88B77E" wp14:editId="23F45FC0">
                  <wp:extent cx="252000" cy="252000"/>
                  <wp:effectExtent l="0" t="0" r="0" b="0"/>
                  <wp:docPr id="10" name="Graphique 10"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279BE223" w14:textId="77777777" w:rsidR="00193E77" w:rsidRPr="00A764B5" w:rsidRDefault="00193E77" w:rsidP="00193E77">
            <w:pPr>
              <w:pStyle w:val="Texte-Appel"/>
              <w:keepNext/>
              <w:numPr>
                <w:ilvl w:val="0"/>
                <w:numId w:val="23"/>
              </w:numPr>
              <w:rPr>
                <w:rFonts w:eastAsia="Batang"/>
                <w:lang w:val="fr-BE"/>
              </w:rPr>
            </w:pPr>
            <w:r w:rsidRPr="00A764B5">
              <w:rPr>
                <w:rFonts w:eastAsia="Batang" w:cs="Leelawadee UI Semilight"/>
                <w:color w:val="FF6600"/>
                <w:lang w:val="fr-BE"/>
              </w:rPr>
              <w:t>Iriscare se réserve le droit de modifier les modalités de versement du subside décrites ci-dessus. Iriscare peut par exemple décider d'inclure des tranches de paiement intermédiaires entre l'avance et le solde. Les modalités retenues sont communiquées au demandeur lors de la notification de la sélection de son projet</w:t>
            </w:r>
            <w:r w:rsidRPr="00A764B5">
              <w:rPr>
                <w:rFonts w:eastAsia="Batang"/>
                <w:color w:val="FF6600"/>
                <w:lang w:val="fr-BE"/>
              </w:rPr>
              <w:t>, dans le cadre d'une a</w:t>
            </w:r>
            <w:r w:rsidRPr="00A764B5">
              <w:rPr>
                <w:color w:val="FF6600"/>
                <w:lang w:val="fr-BE"/>
              </w:rPr>
              <w:t>nnexe précisant les modalités du subventionnement.</w:t>
            </w:r>
          </w:p>
          <w:p w14:paraId="223F27C4" w14:textId="77777777" w:rsidR="00193E77" w:rsidRPr="00A764B5" w:rsidRDefault="00193E77" w:rsidP="00193E77">
            <w:pPr>
              <w:pStyle w:val="Texte-Appel"/>
              <w:keepNext/>
              <w:numPr>
                <w:ilvl w:val="0"/>
                <w:numId w:val="23"/>
              </w:numPr>
              <w:rPr>
                <w:rFonts w:eastAsia="Batang"/>
                <w:lang w:val="fr-BE"/>
              </w:rPr>
            </w:pPr>
            <w:r w:rsidRPr="00A764B5">
              <w:rPr>
                <w:rFonts w:eastAsia="Batang"/>
                <w:color w:val="FF6600"/>
                <w:lang w:val="fr-BE"/>
              </w:rPr>
              <w:t>Le subside accordé au demandeur doit couvrir des dépenses liées au projet. En outre, ces dépenses ne peuvent pas être excessives au regard des conditions du marché.</w:t>
            </w:r>
          </w:p>
          <w:p w14:paraId="6BE555E1" w14:textId="77777777" w:rsidR="00193E77" w:rsidRPr="00A764B5" w:rsidRDefault="00193E77" w:rsidP="00193E77">
            <w:pPr>
              <w:pStyle w:val="Texte-Appel"/>
              <w:keepNext/>
              <w:numPr>
                <w:ilvl w:val="0"/>
                <w:numId w:val="23"/>
              </w:numPr>
              <w:rPr>
                <w:rFonts w:eastAsia="Batang"/>
                <w:lang w:val="fr-BE"/>
              </w:rPr>
            </w:pPr>
            <w:r w:rsidRPr="00A764B5">
              <w:rPr>
                <w:rFonts w:eastAsia="Batang" w:cs="Leelawadee UI Semilight"/>
                <w:color w:val="FF6600"/>
                <w:lang w:val="fr-BE"/>
              </w:rPr>
              <w:t>Iriscare ne prend pas en charge les dépenses engagées dans le cadre du projet qui excèderaient le montant du subside accordé au demandeur.</w:t>
            </w:r>
          </w:p>
          <w:p w14:paraId="581C841C" w14:textId="2B749FD4" w:rsidR="00193E77" w:rsidRPr="00A764B5" w:rsidRDefault="00193E77" w:rsidP="00193E77">
            <w:pPr>
              <w:pStyle w:val="Texte-Appel"/>
              <w:keepNext/>
              <w:numPr>
                <w:ilvl w:val="0"/>
                <w:numId w:val="23"/>
              </w:numPr>
              <w:rPr>
                <w:rFonts w:eastAsia="Batang"/>
                <w:lang w:val="fr-BE"/>
              </w:rPr>
            </w:pPr>
            <w:r w:rsidRPr="00A764B5">
              <w:rPr>
                <w:rFonts w:eastAsia="Batang" w:cs="Leelawadee UI Semilight"/>
                <w:color w:val="FF6600"/>
                <w:lang w:val="fr-BE"/>
              </w:rPr>
              <w:t xml:space="preserve">Si les dépenses engagées </w:t>
            </w:r>
            <w:r w:rsidR="00B52332">
              <w:rPr>
                <w:rFonts w:eastAsia="Batang" w:cs="Leelawadee UI Semilight"/>
                <w:color w:val="FF6600"/>
                <w:lang w:val="fr-BE"/>
              </w:rPr>
              <w:t xml:space="preserve">chaque année </w:t>
            </w:r>
            <w:r w:rsidRPr="00A764B5">
              <w:rPr>
                <w:rFonts w:eastAsia="Batang" w:cs="Leelawadee UI Semilight"/>
                <w:color w:val="FF6600"/>
                <w:lang w:val="fr-BE"/>
              </w:rPr>
              <w:t>par l'organisation subsidiée sont inférieures au montant du subside</w:t>
            </w:r>
            <w:r>
              <w:rPr>
                <w:rFonts w:eastAsia="Batang" w:cs="Leelawadee UI Semilight"/>
                <w:color w:val="FF6600"/>
                <w:lang w:val="fr-BE"/>
              </w:rPr>
              <w:t xml:space="preserve"> </w:t>
            </w:r>
            <w:r w:rsidR="00B52332">
              <w:rPr>
                <w:rFonts w:eastAsia="Batang" w:cs="Leelawadee UI Semilight"/>
                <w:color w:val="FF6600"/>
                <w:lang w:val="fr-BE"/>
              </w:rPr>
              <w:t xml:space="preserve">annuel </w:t>
            </w:r>
            <w:r w:rsidRPr="00A764B5">
              <w:rPr>
                <w:rFonts w:eastAsia="Batang" w:cs="Leelawadee UI Semilight"/>
                <w:color w:val="FF6600"/>
                <w:lang w:val="fr-BE"/>
              </w:rPr>
              <w:t>accordé, les fonds non utilisés seront retournés à Iriscare selon les termes suivants:</w:t>
            </w:r>
          </w:p>
          <w:p w14:paraId="59050B40" w14:textId="0980901A" w:rsidR="00193E77" w:rsidRPr="00A764B5" w:rsidRDefault="00193E77" w:rsidP="00193E77">
            <w:pPr>
              <w:pStyle w:val="Texte-Appel"/>
              <w:keepNext/>
              <w:numPr>
                <w:ilvl w:val="1"/>
                <w:numId w:val="23"/>
              </w:numPr>
              <w:rPr>
                <w:rFonts w:eastAsia="Batang" w:cs="Leelawadee UI Semilight"/>
                <w:color w:val="FF6600"/>
                <w:lang w:val="fr-BE"/>
              </w:rPr>
            </w:pPr>
            <w:r w:rsidRPr="00A764B5">
              <w:rPr>
                <w:rFonts w:eastAsia="Batang" w:cs="Leelawadee UI Semilight"/>
                <w:color w:val="FF6600"/>
                <w:lang w:val="fr-BE"/>
              </w:rPr>
              <w:t>Si les dépenses engagées sont inférieures à 100%, mais supérieures à 80% du montant du subside</w:t>
            </w:r>
            <w:r w:rsidR="00B52332">
              <w:rPr>
                <w:rFonts w:eastAsia="Batang" w:cs="Leelawadee UI Semilight"/>
                <w:color w:val="FF6600"/>
                <w:lang w:val="fr-BE"/>
              </w:rPr>
              <w:t xml:space="preserve"> annuel</w:t>
            </w:r>
            <w:r w:rsidRPr="00A764B5">
              <w:rPr>
                <w:rFonts w:eastAsia="Batang" w:cs="Leelawadee UI Semilight"/>
                <w:color w:val="FF6600"/>
                <w:lang w:val="fr-BE"/>
              </w:rPr>
              <w:t>, Iriscare procède à un versement partiel du solde</w:t>
            </w:r>
            <w:r w:rsidR="0003766E">
              <w:rPr>
                <w:rFonts w:eastAsia="Batang" w:cs="Leelawadee UI Semilight"/>
                <w:color w:val="FF6600"/>
                <w:lang w:val="fr-BE"/>
              </w:rPr>
              <w:t xml:space="preserve"> </w:t>
            </w:r>
            <w:r w:rsidRPr="00A764B5">
              <w:rPr>
                <w:rFonts w:eastAsia="Batang"/>
                <w:color w:val="FF6600"/>
                <w:lang w:val="fr-BE"/>
              </w:rPr>
              <w:t>visant l'équilibre financier du projet.</w:t>
            </w:r>
          </w:p>
          <w:p w14:paraId="318D715D" w14:textId="3A6A4034" w:rsidR="00193E77" w:rsidRPr="00C50CCF" w:rsidRDefault="00193E77" w:rsidP="00193E77">
            <w:pPr>
              <w:pStyle w:val="Texte-Appel"/>
              <w:keepNext/>
              <w:numPr>
                <w:ilvl w:val="1"/>
                <w:numId w:val="23"/>
              </w:numPr>
              <w:rPr>
                <w:rFonts w:eastAsia="Batang"/>
                <w:lang w:val="fr-BE"/>
              </w:rPr>
            </w:pPr>
            <w:r w:rsidRPr="00A764B5">
              <w:rPr>
                <w:rFonts w:eastAsia="Batang" w:cs="Leelawadee UI Semilight"/>
                <w:color w:val="FF6600"/>
                <w:lang w:val="fr-BE"/>
              </w:rPr>
              <w:t>Si les dépenses engagées sont inférieures à 80% du montant du subside</w:t>
            </w:r>
            <w:r w:rsidR="00B52332">
              <w:rPr>
                <w:rFonts w:eastAsia="Batang" w:cs="Leelawadee UI Semilight"/>
                <w:color w:val="FF6600"/>
                <w:lang w:val="fr-BE"/>
              </w:rPr>
              <w:t xml:space="preserve"> annuel</w:t>
            </w:r>
            <w:r w:rsidRPr="00A764B5">
              <w:rPr>
                <w:rFonts w:eastAsia="Batang" w:cs="Leelawadee UI Semilight"/>
                <w:color w:val="FF6600"/>
                <w:lang w:val="fr-BE"/>
              </w:rPr>
              <w:t>, une demande de restitution des fonds non utilisés est adressée à l'organisation subsidiée, qui dispose alors d'un délai d'un mois pour procéder au versement. Dans un tel cas, Iriscare ne procède pas, en outre, au paiement du solde</w:t>
            </w:r>
            <w:r w:rsidR="00ED110A">
              <w:rPr>
                <w:rFonts w:eastAsia="Batang" w:cs="Leelawadee UI Semilight"/>
                <w:color w:val="FF6600"/>
                <w:lang w:val="fr-BE"/>
              </w:rPr>
              <w:t>.</w:t>
            </w:r>
          </w:p>
          <w:p w14:paraId="1A42D1D5" w14:textId="77777777" w:rsidR="00193E77" w:rsidRPr="00C50CCF" w:rsidRDefault="00193E77" w:rsidP="00193E77">
            <w:pPr>
              <w:pStyle w:val="Texte-Appel"/>
              <w:keepNext/>
              <w:numPr>
                <w:ilvl w:val="0"/>
                <w:numId w:val="23"/>
              </w:numPr>
              <w:rPr>
                <w:rFonts w:eastAsia="Batang"/>
                <w:color w:val="FF6600"/>
                <w:lang w:val="fr-BE"/>
              </w:rPr>
            </w:pPr>
            <w:r w:rsidRPr="00C50CCF">
              <w:rPr>
                <w:color w:val="FF6600"/>
                <w:lang w:val="fr-BE"/>
              </w:rPr>
              <w:t>Le subside accordé au demandeur est incessible, en tout ou en partie.</w:t>
            </w:r>
          </w:p>
        </w:tc>
      </w:tr>
    </w:tbl>
    <w:p w14:paraId="583AA1C4" w14:textId="1F53D8D9" w:rsidR="00FF34A9" w:rsidRPr="00867C6B" w:rsidRDefault="00FF34A9" w:rsidP="009E384F">
      <w:pPr>
        <w:pStyle w:val="Titre2-Appel"/>
        <w:numPr>
          <w:ilvl w:val="1"/>
          <w:numId w:val="7"/>
        </w:numPr>
        <w:rPr>
          <w:lang w:val="fr-BE"/>
        </w:rPr>
      </w:pPr>
      <w:bookmarkStart w:id="18" w:name="_Toc78206901"/>
      <w:r w:rsidRPr="00867C6B">
        <w:rPr>
          <w:lang w:val="fr-BE"/>
        </w:rPr>
        <w:t>Frais éligibles</w:t>
      </w:r>
      <w:bookmarkEnd w:id="18"/>
    </w:p>
    <w:p w14:paraId="5991939D" w14:textId="645EBBF2" w:rsidR="00B939A3" w:rsidRPr="00551DC7" w:rsidRDefault="00867C6B" w:rsidP="00FF34A9">
      <w:pPr>
        <w:pStyle w:val="Texte-Appel"/>
        <w:rPr>
          <w:lang w:val="fr-BE"/>
        </w:rPr>
      </w:pPr>
      <w:r w:rsidRPr="00551DC7">
        <w:rPr>
          <w:lang w:val="fr-BE"/>
        </w:rPr>
        <w:t xml:space="preserve">Les frais et les justificatifs éligibles </w:t>
      </w:r>
      <w:r w:rsidR="00551DC7" w:rsidRPr="00551DC7">
        <w:rPr>
          <w:lang w:val="fr-BE"/>
        </w:rPr>
        <w:t xml:space="preserve">dans le cadre du subventionnement sont </w:t>
      </w:r>
      <w:r w:rsidR="00551DC7">
        <w:rPr>
          <w:lang w:val="fr-BE"/>
        </w:rPr>
        <w:t>repris dans le tableau ci-dessous:</w:t>
      </w:r>
    </w:p>
    <w:tbl>
      <w:tblPr>
        <w:tblW w:w="85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1664"/>
        <w:gridCol w:w="2853"/>
        <w:gridCol w:w="3261"/>
      </w:tblGrid>
      <w:tr w:rsidR="00B939A3" w:rsidRPr="00B939A3" w14:paraId="2704C909" w14:textId="77777777" w:rsidTr="00193E77">
        <w:trPr>
          <w:trHeight w:val="340"/>
          <w:jc w:val="center"/>
        </w:trPr>
        <w:tc>
          <w:tcPr>
            <w:tcW w:w="2481" w:type="dxa"/>
            <w:gridSpan w:val="2"/>
            <w:tcBorders>
              <w:top w:val="single" w:sz="12" w:space="0" w:color="auto"/>
              <w:bottom w:val="single" w:sz="12" w:space="0" w:color="auto"/>
              <w:right w:val="single" w:sz="12" w:space="0" w:color="auto"/>
            </w:tcBorders>
            <w:shd w:val="clear" w:color="000000" w:fill="F2F2F2"/>
            <w:noWrap/>
            <w:vAlign w:val="center"/>
            <w:hideMark/>
          </w:tcPr>
          <w:p w14:paraId="01A2ACD9" w14:textId="125F9857" w:rsidR="00B939A3" w:rsidRPr="00595B31" w:rsidRDefault="00B939A3" w:rsidP="00193E77">
            <w:pPr>
              <w:keepNext/>
              <w:widowControl w:val="0"/>
              <w:spacing w:after="0"/>
              <w:jc w:val="center"/>
              <w:rPr>
                <w:rFonts w:ascii="Leelawadee UI Semilight" w:hAnsi="Leelawadee UI Semilight" w:cs="Leelawadee UI Semilight"/>
                <w:b/>
                <w:bCs/>
                <w:caps/>
                <w:sz w:val="16"/>
                <w:szCs w:val="16"/>
                <w:lang w:val="fr-BE" w:eastAsia="fr-BE"/>
              </w:rPr>
            </w:pPr>
            <w:r w:rsidRPr="00595B31">
              <w:rPr>
                <w:rFonts w:ascii="Leelawadee UI Semilight" w:hAnsi="Leelawadee UI Semilight" w:cs="Leelawadee UI Semilight"/>
                <w:b/>
                <w:bCs/>
                <w:caps/>
                <w:sz w:val="16"/>
                <w:szCs w:val="16"/>
                <w:lang w:val="fr-BE" w:eastAsia="fr-BE"/>
              </w:rPr>
              <w:lastRenderedPageBreak/>
              <w:t>Catégorie</w:t>
            </w:r>
            <w:r w:rsidR="007C6504" w:rsidRPr="00595B31">
              <w:rPr>
                <w:rFonts w:ascii="Leelawadee UI Semilight" w:hAnsi="Leelawadee UI Semilight" w:cs="Leelawadee UI Semilight"/>
                <w:b/>
                <w:bCs/>
                <w:caps/>
                <w:sz w:val="16"/>
                <w:szCs w:val="16"/>
                <w:lang w:val="fr-BE" w:eastAsia="fr-BE"/>
              </w:rPr>
              <w:t>s</w:t>
            </w:r>
          </w:p>
        </w:tc>
        <w:tc>
          <w:tcPr>
            <w:tcW w:w="2853" w:type="dxa"/>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58CDAAF1" w14:textId="77777777" w:rsidR="00B939A3" w:rsidRPr="00595B31" w:rsidRDefault="00B939A3" w:rsidP="00193E77">
            <w:pPr>
              <w:keepNext/>
              <w:widowControl w:val="0"/>
              <w:spacing w:after="0"/>
              <w:jc w:val="center"/>
              <w:rPr>
                <w:rFonts w:ascii="Leelawadee UI Semilight" w:hAnsi="Leelawadee UI Semilight" w:cs="Leelawadee UI Semilight"/>
                <w:b/>
                <w:bCs/>
                <w:caps/>
                <w:sz w:val="16"/>
                <w:szCs w:val="16"/>
                <w:lang w:val="fr-BE" w:eastAsia="fr-BE"/>
              </w:rPr>
            </w:pPr>
            <w:r w:rsidRPr="00595B31">
              <w:rPr>
                <w:rFonts w:ascii="Leelawadee UI Semilight" w:hAnsi="Leelawadee UI Semilight" w:cs="Leelawadee UI Semilight"/>
                <w:b/>
                <w:bCs/>
                <w:caps/>
                <w:sz w:val="16"/>
                <w:szCs w:val="16"/>
                <w:lang w:val="fr-BE" w:eastAsia="fr-BE"/>
              </w:rPr>
              <w:t>Frais éligibles</w:t>
            </w:r>
          </w:p>
        </w:tc>
        <w:tc>
          <w:tcPr>
            <w:tcW w:w="3261" w:type="dxa"/>
            <w:tcBorders>
              <w:top w:val="single" w:sz="12" w:space="0" w:color="auto"/>
              <w:left w:val="single" w:sz="12" w:space="0" w:color="auto"/>
              <w:bottom w:val="single" w:sz="12" w:space="0" w:color="auto"/>
            </w:tcBorders>
            <w:shd w:val="clear" w:color="000000" w:fill="F2F2F2"/>
            <w:noWrap/>
            <w:vAlign w:val="center"/>
            <w:hideMark/>
          </w:tcPr>
          <w:p w14:paraId="6523BC89" w14:textId="77777777" w:rsidR="00B939A3" w:rsidRPr="00595B31" w:rsidRDefault="00B939A3" w:rsidP="00193E77">
            <w:pPr>
              <w:keepNext/>
              <w:widowControl w:val="0"/>
              <w:spacing w:after="0"/>
              <w:jc w:val="center"/>
              <w:rPr>
                <w:rFonts w:ascii="Leelawadee UI Semilight" w:hAnsi="Leelawadee UI Semilight" w:cs="Leelawadee UI Semilight"/>
                <w:b/>
                <w:bCs/>
                <w:caps/>
                <w:sz w:val="16"/>
                <w:szCs w:val="16"/>
                <w:lang w:val="fr-BE" w:eastAsia="fr-BE"/>
              </w:rPr>
            </w:pPr>
            <w:r w:rsidRPr="00595B31">
              <w:rPr>
                <w:rFonts w:ascii="Leelawadee UI Semilight" w:hAnsi="Leelawadee UI Semilight" w:cs="Leelawadee UI Semilight"/>
                <w:b/>
                <w:bCs/>
                <w:caps/>
                <w:sz w:val="16"/>
                <w:szCs w:val="16"/>
                <w:lang w:val="fr-BE" w:eastAsia="fr-BE"/>
              </w:rPr>
              <w:t>Justificatifs éligibles</w:t>
            </w:r>
          </w:p>
        </w:tc>
      </w:tr>
      <w:tr w:rsidR="00B939A3" w:rsidRPr="00B939A3" w14:paraId="787697FA"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7DA11C02"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Activités et animations</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8BC6C58" w14:textId="7BBD3473"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ctivités (billets d'entrée...)</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5F9529EF" w14:textId="2CA50DE4"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T</w:t>
            </w:r>
            <w:r w:rsidR="00B939A3" w:rsidRPr="00B939A3">
              <w:rPr>
                <w:rFonts w:ascii="Leelawadee UI Semilight" w:hAnsi="Leelawadee UI Semilight" w:cs="Leelawadee UI Semilight"/>
                <w:sz w:val="16"/>
                <w:szCs w:val="16"/>
                <w:lang w:val="fr-BE" w:eastAsia="fr-BE"/>
              </w:rPr>
              <w:t>ickets</w:t>
            </w:r>
          </w:p>
        </w:tc>
      </w:tr>
      <w:tr w:rsidR="00B939A3" w:rsidRPr="00B939A3" w14:paraId="3533AA35"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78B15012"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4559C54A" w14:textId="14CD92C4"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nimations (matériel pédagogique...)</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1FF28060" w14:textId="0FB2C9ED"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 tickets</w:t>
            </w:r>
          </w:p>
        </w:tc>
      </w:tr>
      <w:tr w:rsidR="00B939A3" w:rsidRPr="00B939A3" w14:paraId="15AF34F6"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1A158A19"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Administratif</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75FA890" w14:textId="3ECEC215"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ssurances</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3BD28117" w14:textId="6FC8E037"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vis de paiement</w:t>
            </w:r>
          </w:p>
        </w:tc>
      </w:tr>
      <w:tr w:rsidR="00B939A3" w:rsidRPr="005847C3" w14:paraId="4DD1E331"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7D8F8087"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542BFF8" w14:textId="04EE100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 xml:space="preserve">ournitures et documentation (livres, </w:t>
            </w:r>
            <w:proofErr w:type="spellStart"/>
            <w:r w:rsidR="00B939A3" w:rsidRPr="00B939A3">
              <w:rPr>
                <w:rFonts w:ascii="Leelawadee UI Semilight" w:hAnsi="Leelawadee UI Semilight" w:cs="Leelawadee UI Semilight"/>
                <w:sz w:val="16"/>
                <w:szCs w:val="16"/>
                <w:lang w:val="fr-BE" w:eastAsia="fr-BE"/>
              </w:rPr>
              <w:t>cds</w:t>
            </w:r>
            <w:proofErr w:type="spellEnd"/>
            <w:r w:rsidR="00B939A3" w:rsidRPr="00B939A3">
              <w:rPr>
                <w:rFonts w:ascii="Leelawadee UI Semilight" w:hAnsi="Leelawadee UI Semilight" w:cs="Leelawadee UI Semilight"/>
                <w:sz w:val="16"/>
                <w:szCs w:val="16"/>
                <w:lang w:val="fr-BE" w:eastAsia="fr-BE"/>
              </w:rPr>
              <w:t xml:space="preserve"> didactiques...)</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CCB498F" w14:textId="477C8C6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 tickets (mentionner le libellé)</w:t>
            </w:r>
          </w:p>
        </w:tc>
      </w:tr>
      <w:tr w:rsidR="00B939A3" w:rsidRPr="00B939A3" w14:paraId="44B5F159"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0805AC8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CB8E686" w14:textId="14DD878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rais de gestion (y compris pour le secrétariat social)</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3C708BF4" w14:textId="39E44D36"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16A0BEDD"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12F8B7C7"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AAF1BF7" w14:textId="107B62E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rais postaux</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5AD0C84B" w14:textId="0248B44A"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R</w:t>
            </w:r>
            <w:r w:rsidR="00B939A3" w:rsidRPr="00B939A3">
              <w:rPr>
                <w:rFonts w:ascii="Leelawadee UI Semilight" w:hAnsi="Leelawadee UI Semilight" w:cs="Leelawadee UI Semilight"/>
                <w:sz w:val="16"/>
                <w:szCs w:val="16"/>
                <w:lang w:val="fr-BE" w:eastAsia="fr-BE"/>
              </w:rPr>
              <w:t>écépissés, tickets</w:t>
            </w:r>
          </w:p>
        </w:tc>
      </w:tr>
      <w:tr w:rsidR="00B939A3" w:rsidRPr="00B939A3" w14:paraId="304FA3A1"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2FC6E10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BB49579" w14:textId="33706A6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M</w:t>
            </w:r>
            <w:r w:rsidR="00B939A3" w:rsidRPr="00B939A3">
              <w:rPr>
                <w:rFonts w:ascii="Leelawadee UI Semilight" w:hAnsi="Leelawadee UI Semilight" w:cs="Leelawadee UI Semilight"/>
                <w:sz w:val="16"/>
                <w:szCs w:val="16"/>
                <w:lang w:val="fr-BE" w:eastAsia="fr-BE"/>
              </w:rPr>
              <w:t>aintenance (photocopieur, fax...)</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59D7366C" w14:textId="41355442"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2090871C"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7A451B85"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83DBAD2" w14:textId="25C8834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M</w:t>
            </w:r>
            <w:r w:rsidR="00B939A3" w:rsidRPr="00B939A3">
              <w:rPr>
                <w:rFonts w:ascii="Leelawadee UI Semilight" w:hAnsi="Leelawadee UI Semilight" w:cs="Leelawadee UI Semilight"/>
                <w:sz w:val="16"/>
                <w:szCs w:val="16"/>
                <w:lang w:val="fr-BE" w:eastAsia="fr-BE"/>
              </w:rPr>
              <w:t>atériel spécifique</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334EDB9" w14:textId="0E4358EA"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5847C3" w14:paraId="0DDBD42B"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39BF9C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1CAA933" w14:textId="044CB34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P</w:t>
            </w:r>
            <w:r w:rsidR="00B939A3" w:rsidRPr="00B939A3">
              <w:rPr>
                <w:rFonts w:ascii="Leelawadee UI Semilight" w:hAnsi="Leelawadee UI Semilight" w:cs="Leelawadee UI Semilight"/>
                <w:sz w:val="16"/>
                <w:szCs w:val="16"/>
                <w:lang w:val="fr-BE" w:eastAsia="fr-BE"/>
              </w:rPr>
              <w:t>etit matériel (fardes, classeurs...)</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6C9FC2C" w14:textId="2677E690"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 tickets (mentionner le libellé)</w:t>
            </w:r>
          </w:p>
        </w:tc>
      </w:tr>
      <w:tr w:rsidR="00B939A3" w:rsidRPr="00B939A3" w14:paraId="7A9AABCB"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4567213B"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072A356" w14:textId="1DDD4D76"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P</w:t>
            </w:r>
            <w:r w:rsidR="00B939A3" w:rsidRPr="00B939A3">
              <w:rPr>
                <w:rFonts w:ascii="Leelawadee UI Semilight" w:hAnsi="Leelawadee UI Semilight" w:cs="Leelawadee UI Semilight"/>
                <w:sz w:val="16"/>
                <w:szCs w:val="16"/>
                <w:lang w:val="fr-BE" w:eastAsia="fr-BE"/>
              </w:rPr>
              <w:t>etit mobilier de bureau</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8F0D7FB" w14:textId="65393D15"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01B42A77"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1ABD955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617EC1F" w14:textId="43EA5B5C"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P</w:t>
            </w:r>
            <w:r w:rsidR="00B939A3" w:rsidRPr="00B939A3">
              <w:rPr>
                <w:rFonts w:ascii="Leelawadee UI Semilight" w:hAnsi="Leelawadee UI Semilight" w:cs="Leelawadee UI Semilight"/>
                <w:sz w:val="16"/>
                <w:szCs w:val="16"/>
                <w:lang w:val="fr-BE" w:eastAsia="fr-BE"/>
              </w:rPr>
              <w:t>hotocopies</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ECA4B37" w14:textId="0EC81503"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T</w:t>
            </w:r>
            <w:r w:rsidR="00B939A3" w:rsidRPr="00B939A3">
              <w:rPr>
                <w:rFonts w:ascii="Leelawadee UI Semilight" w:hAnsi="Leelawadee UI Semilight" w:cs="Leelawadee UI Semilight"/>
                <w:sz w:val="16"/>
                <w:szCs w:val="16"/>
                <w:lang w:val="fr-BE" w:eastAsia="fr-BE"/>
              </w:rPr>
              <w:t>ickets (mentionner le libellé)</w:t>
            </w:r>
          </w:p>
        </w:tc>
      </w:tr>
      <w:tr w:rsidR="00B939A3" w:rsidRPr="00B939A3" w14:paraId="363E1BFF"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77CDD485"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E5EE27D" w14:textId="2399D7DC"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T</w:t>
            </w:r>
            <w:r w:rsidR="00B939A3" w:rsidRPr="00B939A3">
              <w:rPr>
                <w:rFonts w:ascii="Leelawadee UI Semilight" w:hAnsi="Leelawadee UI Semilight" w:cs="Leelawadee UI Semilight"/>
                <w:sz w:val="16"/>
                <w:szCs w:val="16"/>
                <w:lang w:val="fr-BE" w:eastAsia="fr-BE"/>
              </w:rPr>
              <w:t>éléphone, fax</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09239CAC" w14:textId="5ED9665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42876275" w14:textId="77777777" w:rsidTr="00193E77">
        <w:trPr>
          <w:trHeight w:val="255"/>
          <w:jc w:val="center"/>
        </w:trPr>
        <w:tc>
          <w:tcPr>
            <w:tcW w:w="2481" w:type="dxa"/>
            <w:gridSpan w:val="2"/>
            <w:tcBorders>
              <w:top w:val="single" w:sz="12" w:space="0" w:color="auto"/>
              <w:bottom w:val="single" w:sz="12" w:space="0" w:color="auto"/>
              <w:right w:val="single" w:sz="12" w:space="0" w:color="auto"/>
            </w:tcBorders>
            <w:shd w:val="clear" w:color="auto" w:fill="auto"/>
            <w:noWrap/>
            <w:vAlign w:val="center"/>
            <w:hideMark/>
          </w:tcPr>
          <w:p w14:paraId="07C4D13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Charges financières</w:t>
            </w:r>
          </w:p>
        </w:tc>
        <w:tc>
          <w:tcPr>
            <w:tcW w:w="285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9BF591" w14:textId="3745D2E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C</w:t>
            </w:r>
            <w:r w:rsidR="00B939A3" w:rsidRPr="00B939A3">
              <w:rPr>
                <w:rFonts w:ascii="Leelawadee UI Semilight" w:hAnsi="Leelawadee UI Semilight" w:cs="Leelawadee UI Semilight"/>
                <w:sz w:val="16"/>
                <w:szCs w:val="16"/>
                <w:lang w:val="fr-BE" w:eastAsia="fr-BE"/>
              </w:rPr>
              <w:t>harges financières sur emprunt lié aux délais de subventionnement</w:t>
            </w:r>
          </w:p>
        </w:tc>
        <w:tc>
          <w:tcPr>
            <w:tcW w:w="3261" w:type="dxa"/>
            <w:tcBorders>
              <w:top w:val="single" w:sz="12" w:space="0" w:color="auto"/>
              <w:left w:val="single" w:sz="12" w:space="0" w:color="auto"/>
              <w:bottom w:val="single" w:sz="12" w:space="0" w:color="auto"/>
            </w:tcBorders>
            <w:shd w:val="clear" w:color="auto" w:fill="auto"/>
            <w:noWrap/>
            <w:vAlign w:val="center"/>
            <w:hideMark/>
          </w:tcPr>
          <w:p w14:paraId="0E287E71" w14:textId="6C4B11E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E</w:t>
            </w:r>
            <w:r w:rsidR="00B939A3" w:rsidRPr="00B939A3">
              <w:rPr>
                <w:rFonts w:ascii="Leelawadee UI Semilight" w:hAnsi="Leelawadee UI Semilight" w:cs="Leelawadee UI Semilight"/>
                <w:sz w:val="16"/>
                <w:szCs w:val="16"/>
                <w:lang w:val="fr-BE" w:eastAsia="fr-BE"/>
              </w:rPr>
              <w:t>xtraits de compte</w:t>
            </w:r>
          </w:p>
        </w:tc>
      </w:tr>
      <w:tr w:rsidR="00B939A3" w:rsidRPr="005847C3" w14:paraId="4F6AD106"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5ED8FF30"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Déplacements (pour raison de service)</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5C2C8BA" w14:textId="4B271FF1"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ssurances, taxes</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5C9B5DD0" w14:textId="35ACE12C"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vis de paiement, extraits de rôle</w:t>
            </w:r>
          </w:p>
        </w:tc>
      </w:tr>
      <w:tr w:rsidR="00B939A3" w:rsidRPr="005847C3" w14:paraId="7FEFB3B3"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4FE1B290"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08C20EC" w14:textId="47B94283"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C</w:t>
            </w:r>
            <w:r w:rsidR="00B939A3" w:rsidRPr="00B939A3">
              <w:rPr>
                <w:rFonts w:ascii="Leelawadee UI Semilight" w:hAnsi="Leelawadee UI Semilight" w:cs="Leelawadee UI Semilight"/>
                <w:sz w:val="16"/>
                <w:szCs w:val="16"/>
                <w:lang w:val="fr-BE" w:eastAsia="fr-BE"/>
              </w:rPr>
              <w:t>arburant</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3AD7B2B6" w14:textId="78245A1C"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 tickets (mentionner le libellé)</w:t>
            </w:r>
          </w:p>
        </w:tc>
      </w:tr>
      <w:tr w:rsidR="00B939A3" w:rsidRPr="00B939A3" w14:paraId="7C265003"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29CDD416"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84E25C9" w14:textId="1F34EDC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L</w:t>
            </w:r>
            <w:r w:rsidR="00B939A3" w:rsidRPr="00B939A3">
              <w:rPr>
                <w:rFonts w:ascii="Leelawadee UI Semilight" w:hAnsi="Leelawadee UI Semilight" w:cs="Leelawadee UI Semilight"/>
                <w:sz w:val="16"/>
                <w:szCs w:val="16"/>
                <w:lang w:val="fr-BE" w:eastAsia="fr-BE"/>
              </w:rPr>
              <w:t>ocation ponctuelle</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490C6909" w14:textId="4B730EB3"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2B47797D"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4D889CF"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22BBAD1" w14:textId="3F6C0A40"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T</w:t>
            </w:r>
            <w:r w:rsidR="00B939A3" w:rsidRPr="00B939A3">
              <w:rPr>
                <w:rFonts w:ascii="Leelawadee UI Semilight" w:hAnsi="Leelawadee UI Semilight" w:cs="Leelawadee UI Semilight"/>
                <w:sz w:val="16"/>
                <w:szCs w:val="16"/>
                <w:lang w:val="fr-BE" w:eastAsia="fr-BE"/>
              </w:rPr>
              <w:t>ransport privé (véhicule personnel)</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42AABDFD" w14:textId="7AF145A8"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T</w:t>
            </w:r>
            <w:r w:rsidR="00B939A3" w:rsidRPr="00B939A3">
              <w:rPr>
                <w:rFonts w:ascii="Leelawadee UI Semilight" w:hAnsi="Leelawadee UI Semilight" w:cs="Leelawadee UI Semilight"/>
                <w:sz w:val="16"/>
                <w:szCs w:val="16"/>
                <w:lang w:val="fr-BE" w:eastAsia="fr-BE"/>
              </w:rPr>
              <w:t>ableau de forfait KM</w:t>
            </w:r>
          </w:p>
        </w:tc>
      </w:tr>
      <w:tr w:rsidR="00B939A3" w:rsidRPr="00B939A3" w14:paraId="11373C0D"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700C7D6F"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A35010A" w14:textId="4E04D613"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T</w:t>
            </w:r>
            <w:r w:rsidR="00B939A3" w:rsidRPr="00B939A3">
              <w:rPr>
                <w:rFonts w:ascii="Leelawadee UI Semilight" w:hAnsi="Leelawadee UI Semilight" w:cs="Leelawadee UI Semilight"/>
                <w:sz w:val="16"/>
                <w:szCs w:val="16"/>
                <w:lang w:val="fr-BE" w:eastAsia="fr-BE"/>
              </w:rPr>
              <w:t>ransport public</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4E759DE5" w14:textId="435BC87B"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T</w:t>
            </w:r>
            <w:r w:rsidR="00B939A3" w:rsidRPr="00B939A3">
              <w:rPr>
                <w:rFonts w:ascii="Leelawadee UI Semilight" w:hAnsi="Leelawadee UI Semilight" w:cs="Leelawadee UI Semilight"/>
                <w:sz w:val="16"/>
                <w:szCs w:val="16"/>
                <w:lang w:val="fr-BE" w:eastAsia="fr-BE"/>
              </w:rPr>
              <w:t>ickets (mentionner le libellé)</w:t>
            </w:r>
          </w:p>
        </w:tc>
      </w:tr>
      <w:tr w:rsidR="00B939A3" w:rsidRPr="00B939A3" w14:paraId="6E8F05B6" w14:textId="77777777" w:rsidTr="00193E77">
        <w:trPr>
          <w:trHeight w:val="255"/>
          <w:jc w:val="center"/>
        </w:trPr>
        <w:tc>
          <w:tcPr>
            <w:tcW w:w="2481" w:type="dxa"/>
            <w:gridSpan w:val="2"/>
            <w:tcBorders>
              <w:top w:val="single" w:sz="12" w:space="0" w:color="auto"/>
              <w:bottom w:val="single" w:sz="12" w:space="0" w:color="auto"/>
              <w:right w:val="single" w:sz="12" w:space="0" w:color="auto"/>
            </w:tcBorders>
            <w:shd w:val="clear" w:color="auto" w:fill="auto"/>
            <w:noWrap/>
            <w:vAlign w:val="center"/>
            <w:hideMark/>
          </w:tcPr>
          <w:p w14:paraId="0F077AB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Investissements</w:t>
            </w:r>
          </w:p>
        </w:tc>
        <w:tc>
          <w:tcPr>
            <w:tcW w:w="285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FC9175" w14:textId="457153E6"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I</w:t>
            </w:r>
            <w:r w:rsidR="00B939A3" w:rsidRPr="00B939A3">
              <w:rPr>
                <w:rFonts w:ascii="Leelawadee UI Semilight" w:hAnsi="Leelawadee UI Semilight" w:cs="Leelawadee UI Semilight"/>
                <w:sz w:val="16"/>
                <w:szCs w:val="16"/>
                <w:lang w:val="fr-BE" w:eastAsia="fr-BE"/>
              </w:rPr>
              <w:t>nvestissements subsidiés</w:t>
            </w:r>
          </w:p>
        </w:tc>
        <w:tc>
          <w:tcPr>
            <w:tcW w:w="3261" w:type="dxa"/>
            <w:tcBorders>
              <w:top w:val="single" w:sz="12" w:space="0" w:color="auto"/>
              <w:left w:val="single" w:sz="12" w:space="0" w:color="auto"/>
              <w:bottom w:val="single" w:sz="12" w:space="0" w:color="auto"/>
            </w:tcBorders>
            <w:shd w:val="clear" w:color="auto" w:fill="auto"/>
            <w:noWrap/>
            <w:vAlign w:val="center"/>
            <w:hideMark/>
          </w:tcPr>
          <w:p w14:paraId="70650573" w14:textId="76A144F6"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T</w:t>
            </w:r>
            <w:r w:rsidR="00B939A3" w:rsidRPr="00B939A3">
              <w:rPr>
                <w:rFonts w:ascii="Leelawadee UI Semilight" w:hAnsi="Leelawadee UI Semilight" w:cs="Leelawadee UI Semilight"/>
                <w:sz w:val="16"/>
                <w:szCs w:val="16"/>
                <w:lang w:val="fr-BE" w:eastAsia="fr-BE"/>
              </w:rPr>
              <w:t>ableau d'investissement + factures</w:t>
            </w:r>
          </w:p>
        </w:tc>
      </w:tr>
      <w:tr w:rsidR="00B939A3" w:rsidRPr="00B939A3" w14:paraId="082733FE"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7FDAF78C"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Location et charges</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E57AD60" w14:textId="1D34DC25"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ssurances (incendie, vol...)</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54A2E48F" w14:textId="539B374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vis de paiement</w:t>
            </w:r>
          </w:p>
        </w:tc>
      </w:tr>
      <w:tr w:rsidR="00B939A3" w:rsidRPr="00B939A3" w14:paraId="2FA000E0"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3025C48"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C9B1B28" w14:textId="3F7B44D6"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C</w:t>
            </w:r>
            <w:r w:rsidR="00B939A3" w:rsidRPr="00B939A3">
              <w:rPr>
                <w:rFonts w:ascii="Leelawadee UI Semilight" w:hAnsi="Leelawadee UI Semilight" w:cs="Leelawadee UI Semilight"/>
                <w:sz w:val="16"/>
                <w:szCs w:val="16"/>
                <w:lang w:val="fr-BE" w:eastAsia="fr-BE"/>
              </w:rPr>
              <w:t>harges (gaz, électricité…)</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156DC80B" w14:textId="5CFB80A1"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71267687"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284E51A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F9FBAC0" w14:textId="395BB3EC"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E</w:t>
            </w:r>
            <w:r w:rsidR="00B939A3" w:rsidRPr="00B939A3">
              <w:rPr>
                <w:rFonts w:ascii="Leelawadee UI Semilight" w:hAnsi="Leelawadee UI Semilight" w:cs="Leelawadee UI Semilight"/>
                <w:sz w:val="16"/>
                <w:szCs w:val="16"/>
                <w:lang w:val="fr-BE" w:eastAsia="fr-BE"/>
              </w:rPr>
              <w:t>ntretien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DCC4958" w14:textId="276FEE17"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5847C3" w14:paraId="26A34ECB"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B9E16C5"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ADC7BFA" w14:textId="6E44D012"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L</w:t>
            </w:r>
            <w:r w:rsidR="00B939A3" w:rsidRPr="00B939A3">
              <w:rPr>
                <w:rFonts w:ascii="Leelawadee UI Semilight" w:hAnsi="Leelawadee UI Semilight" w:cs="Leelawadee UI Semilight"/>
                <w:sz w:val="16"/>
                <w:szCs w:val="16"/>
                <w:lang w:val="fr-BE" w:eastAsia="fr-BE"/>
              </w:rPr>
              <w:t>ocations permanentes</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78CFBC3" w14:textId="032E1463"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R</w:t>
            </w:r>
            <w:r w:rsidR="00B939A3" w:rsidRPr="00B939A3">
              <w:rPr>
                <w:rFonts w:ascii="Leelawadee UI Semilight" w:hAnsi="Leelawadee UI Semilight" w:cs="Leelawadee UI Semilight"/>
                <w:sz w:val="16"/>
                <w:szCs w:val="16"/>
                <w:lang w:val="fr-BE" w:eastAsia="fr-BE"/>
              </w:rPr>
              <w:t>eçus ou autres preuves de paiement</w:t>
            </w:r>
          </w:p>
        </w:tc>
      </w:tr>
      <w:tr w:rsidR="00B939A3" w:rsidRPr="00B939A3" w14:paraId="3FBD2967"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2128B40"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C74F75B" w14:textId="5328A411"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L</w:t>
            </w:r>
            <w:r w:rsidR="00B939A3" w:rsidRPr="00B939A3">
              <w:rPr>
                <w:rFonts w:ascii="Leelawadee UI Semilight" w:hAnsi="Leelawadee UI Semilight" w:cs="Leelawadee UI Semilight"/>
                <w:sz w:val="16"/>
                <w:szCs w:val="16"/>
                <w:lang w:val="fr-BE" w:eastAsia="fr-BE"/>
              </w:rPr>
              <w:t>ocations ponctuelles</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2E42477C" w14:textId="48B7F172"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Fa</w:t>
            </w:r>
            <w:r w:rsidR="00B939A3" w:rsidRPr="00B939A3">
              <w:rPr>
                <w:rFonts w:ascii="Leelawadee UI Semilight" w:hAnsi="Leelawadee UI Semilight" w:cs="Leelawadee UI Semilight"/>
                <w:sz w:val="16"/>
                <w:szCs w:val="16"/>
                <w:lang w:val="fr-BE" w:eastAsia="fr-BE"/>
              </w:rPr>
              <w:t>ctures, conventions</w:t>
            </w:r>
          </w:p>
        </w:tc>
      </w:tr>
      <w:tr w:rsidR="00B939A3" w:rsidRPr="00B939A3" w14:paraId="0FC1D0D9"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56EA2796"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FFD9728" w14:textId="61BA9221"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M</w:t>
            </w:r>
            <w:r w:rsidR="00B939A3" w:rsidRPr="00B939A3">
              <w:rPr>
                <w:rFonts w:ascii="Leelawadee UI Semilight" w:hAnsi="Leelawadee UI Semilight" w:cs="Leelawadee UI Semilight"/>
                <w:sz w:val="16"/>
                <w:szCs w:val="16"/>
                <w:lang w:val="fr-BE" w:eastAsia="fr-BE"/>
              </w:rPr>
              <w:t>atériel et produits d'entretien</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6E9CC86C" w14:textId="1CA3E5F3"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 tickets</w:t>
            </w:r>
          </w:p>
        </w:tc>
      </w:tr>
      <w:tr w:rsidR="00B939A3" w:rsidRPr="00B939A3" w14:paraId="4FA07F4B" w14:textId="77777777" w:rsidTr="00193E77">
        <w:trPr>
          <w:trHeight w:val="255"/>
          <w:jc w:val="center"/>
        </w:trPr>
        <w:tc>
          <w:tcPr>
            <w:tcW w:w="817" w:type="dxa"/>
            <w:vMerge w:val="restart"/>
            <w:tcBorders>
              <w:top w:val="single" w:sz="12" w:space="0" w:color="auto"/>
              <w:bottom w:val="single" w:sz="4" w:space="0" w:color="auto"/>
              <w:right w:val="single" w:sz="4" w:space="0" w:color="auto"/>
            </w:tcBorders>
            <w:shd w:val="clear" w:color="auto" w:fill="auto"/>
            <w:noWrap/>
            <w:vAlign w:val="center"/>
            <w:hideMark/>
          </w:tcPr>
          <w:p w14:paraId="1975C0D1"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Personnel</w:t>
            </w:r>
          </w:p>
        </w:tc>
        <w:tc>
          <w:tcPr>
            <w:tcW w:w="1664"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14:paraId="5572DD4D"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avec secrétariat social (hors frais de gestion)</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2A0C8D6" w14:textId="00F9DEEB"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ssurance légale</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5D4588DD" w14:textId="1F932254"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vis de paiement, factures</w:t>
            </w:r>
          </w:p>
        </w:tc>
      </w:tr>
      <w:tr w:rsidR="00B939A3" w:rsidRPr="005847C3" w14:paraId="77592BB5"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5B40477F"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4C03B884"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5CA7093" w14:textId="766C91C1"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rais de déplacement domicile-travail</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24DA254" w14:textId="7FA3D8BD"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C</w:t>
            </w:r>
            <w:r w:rsidR="00B939A3" w:rsidRPr="00B939A3">
              <w:rPr>
                <w:rFonts w:ascii="Leelawadee UI Semilight" w:hAnsi="Leelawadee UI Semilight" w:cs="Leelawadee UI Semilight"/>
                <w:sz w:val="16"/>
                <w:szCs w:val="16"/>
                <w:lang w:val="fr-BE" w:eastAsia="fr-BE"/>
              </w:rPr>
              <w:t>omptes individuels, fiches de salaire</w:t>
            </w:r>
          </w:p>
        </w:tc>
      </w:tr>
      <w:tr w:rsidR="00B939A3" w:rsidRPr="00B939A3" w14:paraId="5B9DE8C4"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32EEABA1"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093B070C"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88A1CBE" w14:textId="018B9263"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M</w:t>
            </w:r>
            <w:r w:rsidR="00B939A3" w:rsidRPr="00B939A3">
              <w:rPr>
                <w:rFonts w:ascii="Leelawadee UI Semilight" w:hAnsi="Leelawadee UI Semilight" w:cs="Leelawadee UI Semilight"/>
                <w:sz w:val="16"/>
                <w:szCs w:val="16"/>
                <w:lang w:val="fr-BE" w:eastAsia="fr-BE"/>
              </w:rPr>
              <w:t>édecine du travail</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257D8682" w14:textId="72DAE232"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vis de paiement, factures</w:t>
            </w:r>
          </w:p>
        </w:tc>
      </w:tr>
      <w:tr w:rsidR="00B939A3" w:rsidRPr="005847C3" w14:paraId="5B3D8B95"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53F7823D"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594C5299"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0099BC2" w14:textId="3B18F91C"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R</w:t>
            </w:r>
            <w:r w:rsidR="00B939A3" w:rsidRPr="00B939A3">
              <w:rPr>
                <w:rFonts w:ascii="Leelawadee UI Semilight" w:hAnsi="Leelawadee UI Semilight" w:cs="Leelawadee UI Semilight"/>
                <w:sz w:val="16"/>
                <w:szCs w:val="16"/>
                <w:lang w:val="fr-BE" w:eastAsia="fr-BE"/>
              </w:rPr>
              <w:t>émunération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BA95C0F" w14:textId="61C236C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C</w:t>
            </w:r>
            <w:r w:rsidR="00B939A3" w:rsidRPr="00B939A3">
              <w:rPr>
                <w:rFonts w:ascii="Leelawadee UI Semilight" w:hAnsi="Leelawadee UI Semilight" w:cs="Leelawadee UI Semilight"/>
                <w:sz w:val="16"/>
                <w:szCs w:val="16"/>
                <w:lang w:val="fr-BE" w:eastAsia="fr-BE"/>
              </w:rPr>
              <w:t>omptes individuels détaillés mensuellement avec l'ONSS patronal, fiches de salaire</w:t>
            </w:r>
          </w:p>
        </w:tc>
      </w:tr>
      <w:tr w:rsidR="00B939A3" w:rsidRPr="00B939A3" w14:paraId="2DB05DE5"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6320AEC4"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77DD74A9"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5D160F9" w14:textId="165197F0"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V</w:t>
            </w:r>
            <w:r w:rsidR="00B939A3" w:rsidRPr="00B939A3">
              <w:rPr>
                <w:rFonts w:ascii="Leelawadee UI Semilight" w:hAnsi="Leelawadee UI Semilight" w:cs="Leelawadee UI Semilight"/>
                <w:sz w:val="16"/>
                <w:szCs w:val="16"/>
                <w:lang w:val="fr-BE" w:eastAsia="fr-BE"/>
              </w:rPr>
              <w:t>êtements de travail</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4C81E163" w14:textId="4C1EB79D"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3420D535"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620EE63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0A3C05F"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sans secrétariat social</w:t>
            </w: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517F346" w14:textId="491C75AC"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ssurance légale</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12DC9A86" w14:textId="58A728F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vis de paiements</w:t>
            </w:r>
          </w:p>
        </w:tc>
      </w:tr>
      <w:tr w:rsidR="00B939A3" w:rsidRPr="005847C3" w14:paraId="6FC20542"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6AA01384"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1A1990D0"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1D53794" w14:textId="67FF05C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rais de déplacement domicile-travail</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4BC21590" w14:textId="69C4752B"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C</w:t>
            </w:r>
            <w:r w:rsidR="00B939A3" w:rsidRPr="00B939A3">
              <w:rPr>
                <w:rFonts w:ascii="Leelawadee UI Semilight" w:hAnsi="Leelawadee UI Semilight" w:cs="Leelawadee UI Semilight"/>
                <w:sz w:val="16"/>
                <w:szCs w:val="16"/>
                <w:lang w:val="fr-BE" w:eastAsia="fr-BE"/>
              </w:rPr>
              <w:t>omptes individuels, fiches de salaire</w:t>
            </w:r>
          </w:p>
        </w:tc>
      </w:tr>
      <w:tr w:rsidR="00B939A3" w:rsidRPr="00B939A3" w14:paraId="3E3DFD0D"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0150ADE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0F2CA415"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E9F6457" w14:textId="2F8AA5E6"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M</w:t>
            </w:r>
            <w:r w:rsidR="00B939A3" w:rsidRPr="00B939A3">
              <w:rPr>
                <w:rFonts w:ascii="Leelawadee UI Semilight" w:hAnsi="Leelawadee UI Semilight" w:cs="Leelawadee UI Semilight"/>
                <w:sz w:val="16"/>
                <w:szCs w:val="16"/>
                <w:lang w:val="fr-BE" w:eastAsia="fr-BE"/>
              </w:rPr>
              <w:t>édecine du travail</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3D9311E" w14:textId="30144ED5"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A</w:t>
            </w:r>
            <w:r w:rsidR="00B939A3" w:rsidRPr="00B939A3">
              <w:rPr>
                <w:rFonts w:ascii="Leelawadee UI Semilight" w:hAnsi="Leelawadee UI Semilight" w:cs="Leelawadee UI Semilight"/>
                <w:sz w:val="16"/>
                <w:szCs w:val="16"/>
                <w:lang w:val="fr-BE" w:eastAsia="fr-BE"/>
              </w:rPr>
              <w:t>vis de paiement, factures</w:t>
            </w:r>
          </w:p>
        </w:tc>
      </w:tr>
      <w:tr w:rsidR="00B939A3" w:rsidRPr="00B939A3" w14:paraId="0FB69A91"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6B21BB8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08251CA4"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2C88258" w14:textId="63608045"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Ré</w:t>
            </w:r>
            <w:r w:rsidR="00B939A3" w:rsidRPr="00B939A3">
              <w:rPr>
                <w:rFonts w:ascii="Leelawadee UI Semilight" w:hAnsi="Leelawadee UI Semilight" w:cs="Leelawadee UI Semilight"/>
                <w:sz w:val="16"/>
                <w:szCs w:val="16"/>
                <w:lang w:val="fr-BE" w:eastAsia="fr-BE"/>
              </w:rPr>
              <w:t>munération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313D1760" w14:textId="0CD39F67"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iches</w:t>
            </w:r>
          </w:p>
        </w:tc>
      </w:tr>
      <w:tr w:rsidR="00B939A3" w:rsidRPr="00B939A3" w14:paraId="43A725C2" w14:textId="77777777" w:rsidTr="00193E77">
        <w:trPr>
          <w:trHeight w:val="255"/>
          <w:jc w:val="center"/>
        </w:trPr>
        <w:tc>
          <w:tcPr>
            <w:tcW w:w="817" w:type="dxa"/>
            <w:vMerge/>
            <w:tcBorders>
              <w:top w:val="single" w:sz="4" w:space="0" w:color="auto"/>
              <w:bottom w:val="single" w:sz="12" w:space="0" w:color="auto"/>
              <w:right w:val="single" w:sz="4" w:space="0" w:color="auto"/>
            </w:tcBorders>
            <w:vAlign w:val="center"/>
            <w:hideMark/>
          </w:tcPr>
          <w:p w14:paraId="6B54543C"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12" w:space="0" w:color="auto"/>
              <w:right w:val="single" w:sz="12" w:space="0" w:color="auto"/>
            </w:tcBorders>
            <w:vAlign w:val="center"/>
            <w:hideMark/>
          </w:tcPr>
          <w:p w14:paraId="1D307E68"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86E11F4" w14:textId="2D1C969F"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V</w:t>
            </w:r>
            <w:r w:rsidR="00B939A3" w:rsidRPr="00B939A3">
              <w:rPr>
                <w:rFonts w:ascii="Leelawadee UI Semilight" w:hAnsi="Leelawadee UI Semilight" w:cs="Leelawadee UI Semilight"/>
                <w:sz w:val="16"/>
                <w:szCs w:val="16"/>
                <w:lang w:val="fr-BE" w:eastAsia="fr-BE"/>
              </w:rPr>
              <w:t>êtements de travail</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61B3A3FE" w14:textId="106E9A55"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1F300B20"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7E605F2F"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Promotion et publication</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2309ADD" w14:textId="1308824C"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D</w:t>
            </w:r>
            <w:r w:rsidR="00B939A3" w:rsidRPr="00B939A3">
              <w:rPr>
                <w:rFonts w:ascii="Leelawadee UI Semilight" w:hAnsi="Leelawadee UI Semilight" w:cs="Leelawadee UI Semilight"/>
                <w:sz w:val="16"/>
                <w:szCs w:val="16"/>
                <w:lang w:val="fr-BE" w:eastAsia="fr-BE"/>
              </w:rPr>
              <w:t>roits d'auteur</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2DB1F5D0" w14:textId="3091F6F0"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3311FA09"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112786F2"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470ADDC" w14:textId="5415DF00"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Fr</w:t>
            </w:r>
            <w:r w:rsidR="00B939A3" w:rsidRPr="00B939A3">
              <w:rPr>
                <w:rFonts w:ascii="Leelawadee UI Semilight" w:hAnsi="Leelawadee UI Semilight" w:cs="Leelawadee UI Semilight"/>
                <w:sz w:val="16"/>
                <w:szCs w:val="16"/>
                <w:lang w:val="fr-BE" w:eastAsia="fr-BE"/>
              </w:rPr>
              <w:t>ais de distribution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1CA9062" w14:textId="2595A46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4251408A"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53B1FD77"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E55A208" w14:textId="6607914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rais de réalisation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6360B02" w14:textId="254B8E71"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4F802DEA"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4225CEC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F7B015C" w14:textId="7C76DCFA"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rais d'impression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CF0086D" w14:textId="62C22388"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7F1E3409"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036E4EA4"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39CB9AE2" w14:textId="1655FFB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R</w:t>
            </w:r>
            <w:r w:rsidR="00B939A3" w:rsidRPr="00B939A3">
              <w:rPr>
                <w:rFonts w:ascii="Leelawadee UI Semilight" w:hAnsi="Leelawadee UI Semilight" w:cs="Leelawadee UI Semilight"/>
                <w:sz w:val="16"/>
                <w:szCs w:val="16"/>
                <w:lang w:val="fr-BE" w:eastAsia="fr-BE"/>
              </w:rPr>
              <w:t>éceptions/relations publiques</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53019782" w14:textId="650EB46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F</w:t>
            </w:r>
            <w:r w:rsidR="00B939A3" w:rsidRPr="00B939A3">
              <w:rPr>
                <w:rFonts w:ascii="Leelawadee UI Semilight" w:hAnsi="Leelawadee UI Semilight" w:cs="Leelawadee UI Semilight"/>
                <w:sz w:val="16"/>
                <w:szCs w:val="16"/>
                <w:lang w:val="fr-BE" w:eastAsia="fr-BE"/>
              </w:rPr>
              <w:t>actures</w:t>
            </w:r>
          </w:p>
        </w:tc>
      </w:tr>
      <w:tr w:rsidR="00B939A3" w:rsidRPr="00B939A3" w14:paraId="7D83642C"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44BF26F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r w:rsidRPr="00C459E5">
              <w:rPr>
                <w:rFonts w:ascii="Leelawadee UI Semilight" w:hAnsi="Leelawadee UI Semilight" w:cs="Leelawadee UI Semilight"/>
                <w:b/>
                <w:bCs/>
                <w:sz w:val="16"/>
                <w:szCs w:val="16"/>
                <w:lang w:val="fr-BE" w:eastAsia="fr-BE"/>
              </w:rPr>
              <w:t>Sous-traitance, honoraires...</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447C380" w14:textId="5E2E6A1E"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D</w:t>
            </w:r>
            <w:r w:rsidR="00B939A3" w:rsidRPr="00B939A3">
              <w:rPr>
                <w:rFonts w:ascii="Leelawadee UI Semilight" w:hAnsi="Leelawadee UI Semilight" w:cs="Leelawadee UI Semilight"/>
                <w:sz w:val="16"/>
                <w:szCs w:val="16"/>
                <w:lang w:val="fr-BE" w:eastAsia="fr-BE"/>
              </w:rPr>
              <w:t>éfraiement de bénévoles</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0023EE8E" w14:textId="50FD26D5"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D</w:t>
            </w:r>
            <w:r w:rsidR="00B939A3" w:rsidRPr="00B939A3">
              <w:rPr>
                <w:rFonts w:ascii="Leelawadee UI Semilight" w:hAnsi="Leelawadee UI Semilight" w:cs="Leelawadee UI Semilight"/>
                <w:sz w:val="16"/>
                <w:szCs w:val="16"/>
                <w:lang w:val="fr-BE" w:eastAsia="fr-BE"/>
              </w:rPr>
              <w:t>éclarations de créance</w:t>
            </w:r>
          </w:p>
        </w:tc>
      </w:tr>
      <w:tr w:rsidR="00B939A3" w:rsidRPr="00B939A3" w14:paraId="65DFC44D"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34A6DABB" w14:textId="77777777" w:rsidR="00B939A3" w:rsidRPr="00B939A3" w:rsidRDefault="00B939A3" w:rsidP="00193E77">
            <w:pPr>
              <w:keepNext/>
              <w:widowControl w:val="0"/>
              <w:spacing w:after="0"/>
              <w:rPr>
                <w:rFonts w:ascii="Leelawadee UI Semilight" w:hAnsi="Leelawadee UI Semilight" w:cs="Leelawadee UI Semilight"/>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0220BA2" w14:textId="52EB374B"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H</w:t>
            </w:r>
            <w:r w:rsidR="00B939A3" w:rsidRPr="00B939A3">
              <w:rPr>
                <w:rFonts w:ascii="Leelawadee UI Semilight" w:hAnsi="Leelawadee UI Semilight" w:cs="Leelawadee UI Semilight"/>
                <w:sz w:val="16"/>
                <w:szCs w:val="16"/>
                <w:lang w:val="fr-BE" w:eastAsia="fr-BE"/>
              </w:rPr>
              <w:t>onoraires (avocat, comptable...)</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3524F535" w14:textId="7436F91C"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N</w:t>
            </w:r>
            <w:r w:rsidR="00B939A3" w:rsidRPr="00B939A3">
              <w:rPr>
                <w:rFonts w:ascii="Leelawadee UI Semilight" w:hAnsi="Leelawadee UI Semilight" w:cs="Leelawadee UI Semilight"/>
                <w:sz w:val="16"/>
                <w:szCs w:val="16"/>
                <w:lang w:val="fr-BE" w:eastAsia="fr-BE"/>
              </w:rPr>
              <w:t>otes ou factures</w:t>
            </w:r>
          </w:p>
        </w:tc>
      </w:tr>
      <w:tr w:rsidR="00B939A3" w:rsidRPr="00B939A3" w14:paraId="6E0C3ED8"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547AA23A" w14:textId="77777777" w:rsidR="00B939A3" w:rsidRPr="00B939A3" w:rsidRDefault="00B939A3" w:rsidP="00193E77">
            <w:pPr>
              <w:keepNext/>
              <w:widowControl w:val="0"/>
              <w:spacing w:after="0"/>
              <w:rPr>
                <w:rFonts w:ascii="Leelawadee UI Semilight" w:hAnsi="Leelawadee UI Semilight" w:cs="Leelawadee UI Semilight"/>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FAE6641" w14:textId="52B459F4"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R</w:t>
            </w:r>
            <w:r w:rsidR="00B939A3" w:rsidRPr="00B939A3">
              <w:rPr>
                <w:rFonts w:ascii="Leelawadee UI Semilight" w:hAnsi="Leelawadee UI Semilight" w:cs="Leelawadee UI Semilight"/>
                <w:sz w:val="16"/>
                <w:szCs w:val="16"/>
                <w:lang w:val="fr-BE" w:eastAsia="fr-BE"/>
              </w:rPr>
              <w:t>ésidences d'artiste</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095CDFD" w14:textId="15751149"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D</w:t>
            </w:r>
            <w:r w:rsidR="00B939A3" w:rsidRPr="00B939A3">
              <w:rPr>
                <w:rFonts w:ascii="Leelawadee UI Semilight" w:hAnsi="Leelawadee UI Semilight" w:cs="Leelawadee UI Semilight"/>
                <w:sz w:val="16"/>
                <w:szCs w:val="16"/>
                <w:lang w:val="fr-BE" w:eastAsia="fr-BE"/>
              </w:rPr>
              <w:t>éclarations de créance</w:t>
            </w:r>
          </w:p>
        </w:tc>
      </w:tr>
      <w:tr w:rsidR="00B939A3" w:rsidRPr="00B939A3" w14:paraId="72E7898F"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66D3DFCC" w14:textId="77777777" w:rsidR="00B939A3" w:rsidRPr="00B939A3" w:rsidRDefault="00B939A3" w:rsidP="00193E77">
            <w:pPr>
              <w:keepNext/>
              <w:widowControl w:val="0"/>
              <w:spacing w:after="0"/>
              <w:rPr>
                <w:rFonts w:ascii="Leelawadee UI Semilight" w:hAnsi="Leelawadee UI Semilight" w:cs="Leelawadee UI Semilight"/>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93D94B6" w14:textId="5192FB86"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V</w:t>
            </w:r>
            <w:r w:rsidR="00B939A3" w:rsidRPr="00B939A3">
              <w:rPr>
                <w:rFonts w:ascii="Leelawadee UI Semilight" w:hAnsi="Leelawadee UI Semilight" w:cs="Leelawadee UI Semilight"/>
                <w:sz w:val="16"/>
                <w:szCs w:val="16"/>
                <w:lang w:val="fr-BE" w:eastAsia="fr-BE"/>
              </w:rPr>
              <w:t>acataires</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7A7EF0C4" w14:textId="6CDF7C5F" w:rsidR="00B939A3" w:rsidRPr="00B939A3" w:rsidRDefault="00B03571" w:rsidP="00193E77">
            <w:pPr>
              <w:keepNext/>
              <w:widowControl w:val="0"/>
              <w:spacing w:after="0"/>
              <w:rPr>
                <w:rFonts w:ascii="Leelawadee UI Semilight" w:hAnsi="Leelawadee UI Semilight" w:cs="Leelawadee UI Semilight"/>
                <w:sz w:val="16"/>
                <w:szCs w:val="16"/>
                <w:lang w:val="fr-BE" w:eastAsia="fr-BE"/>
              </w:rPr>
            </w:pPr>
            <w:r>
              <w:rPr>
                <w:rFonts w:ascii="Leelawadee UI Semilight" w:hAnsi="Leelawadee UI Semilight" w:cs="Leelawadee UI Semilight"/>
                <w:sz w:val="16"/>
                <w:szCs w:val="16"/>
                <w:lang w:val="fr-BE" w:eastAsia="fr-BE"/>
              </w:rPr>
              <w:t>N</w:t>
            </w:r>
            <w:r w:rsidR="00B939A3" w:rsidRPr="00B939A3">
              <w:rPr>
                <w:rFonts w:ascii="Leelawadee UI Semilight" w:hAnsi="Leelawadee UI Semilight" w:cs="Leelawadee UI Semilight"/>
                <w:sz w:val="16"/>
                <w:szCs w:val="16"/>
                <w:lang w:val="fr-BE" w:eastAsia="fr-BE"/>
              </w:rPr>
              <w:t>otes ou factures</w:t>
            </w:r>
          </w:p>
        </w:tc>
      </w:tr>
    </w:tbl>
    <w:p w14:paraId="31D888D6" w14:textId="2CE7EB4D" w:rsidR="009E5242" w:rsidRPr="00E55709" w:rsidRDefault="009E5242" w:rsidP="009E384F">
      <w:pPr>
        <w:pStyle w:val="Titre1-Appel"/>
        <w:numPr>
          <w:ilvl w:val="0"/>
          <w:numId w:val="7"/>
        </w:numPr>
        <w:rPr>
          <w:lang w:val="fr-BE"/>
        </w:rPr>
      </w:pPr>
      <w:bookmarkStart w:id="19" w:name="_Toc78206902"/>
      <w:r w:rsidRPr="00E55709">
        <w:rPr>
          <w:lang w:val="fr-BE"/>
        </w:rPr>
        <w:lastRenderedPageBreak/>
        <w:t>Constitution et dépôt du dossier de candidature</w:t>
      </w:r>
      <w:bookmarkStart w:id="20" w:name="_Hlk67300687"/>
      <w:bookmarkEnd w:id="19"/>
    </w:p>
    <w:p w14:paraId="69485B3D" w14:textId="4913C4BB" w:rsidR="00EB07D2" w:rsidRPr="00E55709" w:rsidRDefault="00EB07D2" w:rsidP="009E384F">
      <w:pPr>
        <w:pStyle w:val="Titre2-Appel"/>
        <w:numPr>
          <w:ilvl w:val="1"/>
          <w:numId w:val="7"/>
        </w:numPr>
        <w:rPr>
          <w:lang w:val="fr-BE"/>
        </w:rPr>
      </w:pPr>
      <w:bookmarkStart w:id="21" w:name="_Toc78206903"/>
      <w:bookmarkEnd w:id="20"/>
      <w:r>
        <w:rPr>
          <w:lang w:val="fr-BE"/>
        </w:rPr>
        <w:t>Calendrier</w:t>
      </w:r>
      <w:bookmarkEnd w:id="21"/>
    </w:p>
    <w:p w14:paraId="44161700" w14:textId="1068B5DE" w:rsidR="000C56B8" w:rsidRPr="00A764B5" w:rsidRDefault="000C56B8" w:rsidP="000C56B8">
      <w:pPr>
        <w:pStyle w:val="Texte-Appel"/>
        <w:rPr>
          <w:lang w:val="fr-BE"/>
        </w:rPr>
      </w:pPr>
      <w:r w:rsidRPr="00A764B5">
        <w:rPr>
          <w:rFonts w:eastAsia="Batang"/>
          <w:lang w:val="fr-BE"/>
        </w:rPr>
        <w:t>L'appel à projets est ouvert du</w:t>
      </w:r>
      <w:r>
        <w:rPr>
          <w:rFonts w:eastAsia="Batang"/>
          <w:lang w:val="fr-BE"/>
        </w:rPr>
        <w:t xml:space="preserve"> </w:t>
      </w:r>
      <w:r w:rsidR="00FE534B">
        <w:rPr>
          <w:rFonts w:eastAsia="Batang"/>
          <w:lang w:val="fr-BE"/>
        </w:rPr>
        <w:t>24</w:t>
      </w:r>
      <w:r>
        <w:rPr>
          <w:rFonts w:eastAsia="Batang"/>
          <w:lang w:val="fr-BE"/>
        </w:rPr>
        <w:t xml:space="preserve"> </w:t>
      </w:r>
      <w:r w:rsidR="00FE534B">
        <w:rPr>
          <w:rFonts w:eastAsia="Batang"/>
          <w:lang w:val="fr-BE"/>
        </w:rPr>
        <w:t>novembre</w:t>
      </w:r>
      <w:r>
        <w:rPr>
          <w:rFonts w:eastAsia="Batang"/>
          <w:lang w:val="fr-BE"/>
        </w:rPr>
        <w:t xml:space="preserve"> au </w:t>
      </w:r>
      <w:r w:rsidR="00FE534B">
        <w:rPr>
          <w:rFonts w:eastAsia="Batang"/>
          <w:lang w:val="fr-BE"/>
        </w:rPr>
        <w:t>24</w:t>
      </w:r>
      <w:r>
        <w:rPr>
          <w:rFonts w:eastAsia="Batang"/>
          <w:lang w:val="fr-BE"/>
        </w:rPr>
        <w:t xml:space="preserve"> </w:t>
      </w:r>
      <w:r w:rsidR="00FE534B">
        <w:rPr>
          <w:rFonts w:eastAsia="Batang"/>
          <w:lang w:val="fr-BE"/>
        </w:rPr>
        <w:t>décembre</w:t>
      </w:r>
      <w:r>
        <w:rPr>
          <w:rFonts w:eastAsia="Batang"/>
          <w:lang w:val="fr-BE"/>
        </w:rPr>
        <w:t xml:space="preserve"> 2021 à 14h00</w:t>
      </w:r>
      <w:r w:rsidRPr="00A764B5">
        <w:rPr>
          <w:rFonts w:eastAsia="Batang"/>
          <w:lang w:val="fr-BE"/>
        </w:rPr>
        <w:t xml:space="preserve">. La décision d'attribution des subsides est prise par le </w:t>
      </w:r>
      <w:r w:rsidRPr="00A764B5">
        <w:rPr>
          <w:lang w:val="fr-BE"/>
        </w:rPr>
        <w:t xml:space="preserve">Comité général de gestion d'Iriscare </w:t>
      </w:r>
      <w:r>
        <w:rPr>
          <w:lang w:val="fr-BE"/>
        </w:rPr>
        <w:t xml:space="preserve">en </w:t>
      </w:r>
      <w:r w:rsidR="00FE534B">
        <w:rPr>
          <w:lang w:val="fr-BE"/>
        </w:rPr>
        <w:t>avril</w:t>
      </w:r>
      <w:r>
        <w:rPr>
          <w:lang w:val="fr-BE"/>
        </w:rPr>
        <w:t xml:space="preserve"> 2022</w:t>
      </w:r>
      <w:r w:rsidRPr="00A764B5">
        <w:rPr>
          <w:lang w:val="fr-BE"/>
        </w:rPr>
        <w:t>.</w:t>
      </w:r>
    </w:p>
    <w:p w14:paraId="1E7D427A" w14:textId="1C15CFE8" w:rsidR="000C56B8" w:rsidRPr="00A764B5" w:rsidRDefault="000C56B8" w:rsidP="000C56B8">
      <w:pPr>
        <w:pStyle w:val="Texte-Appel"/>
        <w:rPr>
          <w:lang w:val="fr-BE"/>
        </w:rPr>
      </w:pPr>
      <w:r w:rsidRPr="00A764B5">
        <w:rPr>
          <w:lang w:val="fr-BE"/>
        </w:rPr>
        <w:t xml:space="preserve">Les projets sélectionnés sont subsidiés sur une période </w:t>
      </w:r>
      <w:r>
        <w:rPr>
          <w:lang w:val="fr-BE"/>
        </w:rPr>
        <w:t xml:space="preserve">comprise entre </w:t>
      </w:r>
      <w:r w:rsidR="004A05E6">
        <w:rPr>
          <w:lang w:val="fr-BE"/>
        </w:rPr>
        <w:t>les mois</w:t>
      </w:r>
      <w:r w:rsidR="00F10A26">
        <w:rPr>
          <w:lang w:val="fr-BE"/>
        </w:rPr>
        <w:t xml:space="preserve"> de mai</w:t>
      </w:r>
      <w:r w:rsidR="004A05E6">
        <w:rPr>
          <w:lang w:val="fr-BE"/>
        </w:rPr>
        <w:t xml:space="preserve"> </w:t>
      </w:r>
      <w:r>
        <w:rPr>
          <w:lang w:val="fr-BE"/>
        </w:rPr>
        <w:t>2022 et</w:t>
      </w:r>
      <w:r w:rsidR="00F10A26">
        <w:rPr>
          <w:lang w:val="fr-BE"/>
        </w:rPr>
        <w:t xml:space="preserve"> avril </w:t>
      </w:r>
      <w:r>
        <w:rPr>
          <w:lang w:val="fr-BE"/>
        </w:rPr>
        <w:t>202</w:t>
      </w:r>
      <w:r w:rsidR="004A05E6">
        <w:rPr>
          <w:lang w:val="fr-BE"/>
        </w:rPr>
        <w:t>4</w:t>
      </w:r>
      <w:r w:rsidRPr="00A764B5">
        <w:rPr>
          <w:lang w:val="fr-BE"/>
        </w:rPr>
        <w:t>.</w:t>
      </w:r>
    </w:p>
    <w:p w14:paraId="466C163D" w14:textId="77777777" w:rsidR="000C56B8" w:rsidRPr="00A764B5" w:rsidRDefault="000C56B8" w:rsidP="000C56B8">
      <w:pPr>
        <w:pStyle w:val="Texte-Appel"/>
        <w:rPr>
          <w:rFonts w:eastAsia="Batang"/>
          <w:lang w:val="fr-BE"/>
        </w:rPr>
      </w:pPr>
    </w:p>
    <w:tbl>
      <w:tblPr>
        <w:tblStyle w:val="Grilledutableau"/>
        <w:tblW w:w="0" w:type="auto"/>
        <w:tblInd w:w="113" w:type="dxa"/>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097"/>
      </w:tblGrid>
      <w:tr w:rsidR="000C56B8" w:rsidRPr="005847C3" w14:paraId="49881062" w14:textId="77777777" w:rsidTr="001649E8">
        <w:tc>
          <w:tcPr>
            <w:tcW w:w="8221" w:type="dxa"/>
            <w:tcBorders>
              <w:top w:val="single" w:sz="4" w:space="0" w:color="auto"/>
              <w:bottom w:val="single" w:sz="4" w:space="0" w:color="auto"/>
            </w:tcBorders>
          </w:tcPr>
          <w:p w14:paraId="3B9E0CC9" w14:textId="77777777" w:rsidR="000C56B8" w:rsidRPr="00A764B5" w:rsidRDefault="000C56B8" w:rsidP="001649E8">
            <w:pPr>
              <w:pStyle w:val="Texte-Appel"/>
              <w:keepNext/>
              <w:jc w:val="center"/>
              <w:rPr>
                <w:rFonts w:eastAsia="Batang" w:cs="Leelawadee UI Semilight"/>
                <w:color w:val="FF6600"/>
                <w:lang w:val="fr-BE"/>
              </w:rPr>
            </w:pPr>
            <w:r w:rsidRPr="00A764B5">
              <w:rPr>
                <w:rFonts w:eastAsia="Batang" w:cs="Leelawadee UI Semilight"/>
                <w:noProof/>
                <w:color w:val="FF6600"/>
                <w:lang w:val="fr-BE"/>
              </w:rPr>
              <w:drawing>
                <wp:inline distT="0" distB="0" distL="0" distR="0" wp14:anchorId="3528CC0C" wp14:editId="7928C6D7">
                  <wp:extent cx="252000" cy="252000"/>
                  <wp:effectExtent l="0" t="0" r="0" b="0"/>
                  <wp:docPr id="11" name="Graphique 11"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395D40B4" w14:textId="3F1448F3" w:rsidR="000C56B8" w:rsidRPr="00A764B5" w:rsidRDefault="000C56B8" w:rsidP="001649E8">
            <w:pPr>
              <w:pStyle w:val="Texte-Appel"/>
              <w:keepNext/>
              <w:rPr>
                <w:rFonts w:eastAsia="Batang"/>
                <w:lang w:val="fr-BE"/>
              </w:rPr>
            </w:pPr>
            <w:r w:rsidRPr="00A764B5">
              <w:rPr>
                <w:rFonts w:eastAsia="Batang"/>
                <w:color w:val="FF6600"/>
                <w:lang w:val="fr-BE"/>
              </w:rPr>
              <w:t xml:space="preserve">Les dossiers de candidature soumis au-delà du </w:t>
            </w:r>
            <w:r w:rsidR="00F10A26">
              <w:rPr>
                <w:rFonts w:eastAsia="Batang"/>
                <w:color w:val="FF6600"/>
                <w:lang w:val="fr-BE"/>
              </w:rPr>
              <w:t xml:space="preserve">24 décembre </w:t>
            </w:r>
            <w:r w:rsidRPr="00A764B5">
              <w:rPr>
                <w:rFonts w:eastAsia="Batang"/>
                <w:color w:val="FF6600"/>
                <w:lang w:val="fr-BE"/>
              </w:rPr>
              <w:t>2021 à 14h</w:t>
            </w:r>
            <w:r>
              <w:rPr>
                <w:rFonts w:eastAsia="Batang"/>
                <w:color w:val="FF6600"/>
                <w:lang w:val="fr-BE"/>
              </w:rPr>
              <w:t>00</w:t>
            </w:r>
            <w:r w:rsidRPr="00A764B5">
              <w:rPr>
                <w:rFonts w:eastAsia="Batang"/>
                <w:color w:val="FF6600"/>
                <w:lang w:val="fr-BE"/>
              </w:rPr>
              <w:t xml:space="preserve"> ne seront pas examinés.</w:t>
            </w:r>
          </w:p>
        </w:tc>
      </w:tr>
    </w:tbl>
    <w:p w14:paraId="03E95506" w14:textId="77777777" w:rsidR="000C56B8" w:rsidRPr="00A764B5" w:rsidRDefault="000C56B8" w:rsidP="000C56B8">
      <w:pPr>
        <w:pStyle w:val="Texte-Appel"/>
        <w:rPr>
          <w:rFonts w:eastAsia="Batang"/>
          <w:lang w:val="fr-BE"/>
        </w:rPr>
      </w:pPr>
    </w:p>
    <w:p w14:paraId="4B902E74" w14:textId="3F117469" w:rsidR="00F10A26" w:rsidRDefault="000C56B8" w:rsidP="000C56B8">
      <w:pPr>
        <w:pStyle w:val="Texte-Appel"/>
        <w:rPr>
          <w:lang w:val="fr-BE"/>
        </w:rPr>
      </w:pPr>
      <w:r w:rsidRPr="00A764B5">
        <w:rPr>
          <w:rFonts w:eastAsia="Batang"/>
          <w:lang w:val="fr-BE"/>
        </w:rPr>
        <w:t>Le calendrier détaillé d</w:t>
      </w:r>
      <w:r>
        <w:rPr>
          <w:rFonts w:eastAsia="Batang"/>
          <w:lang w:val="fr-BE"/>
        </w:rPr>
        <w:t>e l'</w:t>
      </w:r>
      <w:r w:rsidRPr="00A764B5">
        <w:rPr>
          <w:rFonts w:eastAsia="Batang"/>
          <w:lang w:val="fr-BE"/>
        </w:rPr>
        <w:t>appel à projets est donné ci-dessous:</w:t>
      </w:r>
    </w:p>
    <w:p w14:paraId="4459CCE4" w14:textId="406E5E04" w:rsidR="000C56B8" w:rsidRDefault="000C56B8" w:rsidP="00383D9F">
      <w:pPr>
        <w:pStyle w:val="Texte-Appel"/>
        <w:rPr>
          <w:rFonts w:eastAsia="Batang"/>
          <w:lang w:val="fr-BE"/>
        </w:rPr>
      </w:pPr>
    </w:p>
    <w:tbl>
      <w:tblPr>
        <w:tblStyle w:val="Grilledutableau"/>
        <w:tblW w:w="93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410"/>
        <w:gridCol w:w="5594"/>
        <w:gridCol w:w="2353"/>
        <w:gridCol w:w="949"/>
      </w:tblGrid>
      <w:tr w:rsidR="00F1770E" w:rsidRPr="00744956" w14:paraId="36B4C82A" w14:textId="77777777" w:rsidTr="00AA4A66">
        <w:trPr>
          <w:trHeight w:hRule="exact" w:val="397"/>
          <w:jc w:val="center"/>
        </w:trPr>
        <w:tc>
          <w:tcPr>
            <w:tcW w:w="410" w:type="dxa"/>
            <w:tcBorders>
              <w:top w:val="nil"/>
              <w:left w:val="nil"/>
            </w:tcBorders>
            <w:shd w:val="clear" w:color="auto" w:fill="auto"/>
          </w:tcPr>
          <w:p w14:paraId="4C41EC8B" w14:textId="77777777" w:rsidR="00F1770E" w:rsidRPr="00744956" w:rsidRDefault="00F1770E" w:rsidP="001649E8">
            <w:pPr>
              <w:keepNext/>
              <w:spacing w:after="0"/>
              <w:jc w:val="center"/>
              <w:rPr>
                <w:rFonts w:ascii="Leelawadee UI Semilight" w:eastAsia="Batang" w:hAnsi="Leelawadee UI Semilight" w:cs="Leelawadee UI Semilight"/>
                <w:b/>
                <w:caps/>
                <w:color w:val="FF6600"/>
                <w:sz w:val="20"/>
                <w:lang w:val="fr-BE"/>
              </w:rPr>
            </w:pPr>
          </w:p>
        </w:tc>
        <w:tc>
          <w:tcPr>
            <w:tcW w:w="5594" w:type="dxa"/>
            <w:tcBorders>
              <w:top w:val="single" w:sz="12" w:space="0" w:color="auto"/>
              <w:left w:val="single" w:sz="12" w:space="0" w:color="auto"/>
            </w:tcBorders>
            <w:shd w:val="clear" w:color="auto" w:fill="F2F2F2" w:themeFill="background1" w:themeFillShade="F2"/>
            <w:vAlign w:val="center"/>
          </w:tcPr>
          <w:p w14:paraId="181C61CC" w14:textId="77777777" w:rsidR="00F1770E" w:rsidRPr="002D5324" w:rsidRDefault="00F1770E" w:rsidP="001649E8">
            <w:pPr>
              <w:keepNext/>
              <w:spacing w:after="0"/>
              <w:jc w:val="center"/>
              <w:rPr>
                <w:rFonts w:ascii="Leelawadee UI Semilight" w:eastAsia="Batang" w:hAnsi="Leelawadee UI Semilight" w:cs="Leelawadee UI Semilight"/>
                <w:b/>
                <w:caps/>
                <w:sz w:val="20"/>
                <w:lang w:val="fr-BE"/>
              </w:rPr>
            </w:pPr>
            <w:r w:rsidRPr="002D5324">
              <w:rPr>
                <w:rFonts w:ascii="Leelawadee UI Semilight" w:eastAsia="Batang" w:hAnsi="Leelawadee UI Semilight" w:cs="Leelawadee UI Semilight"/>
                <w:b/>
                <w:caps/>
                <w:sz w:val="20"/>
                <w:lang w:val="fr-BE"/>
              </w:rPr>
              <w:t>étapes</w:t>
            </w:r>
          </w:p>
        </w:tc>
        <w:tc>
          <w:tcPr>
            <w:tcW w:w="2353" w:type="dxa"/>
            <w:tcBorders>
              <w:top w:val="single" w:sz="12" w:space="0" w:color="auto"/>
            </w:tcBorders>
            <w:shd w:val="clear" w:color="auto" w:fill="F2F2F2" w:themeFill="background1" w:themeFillShade="F2"/>
            <w:vAlign w:val="center"/>
          </w:tcPr>
          <w:p w14:paraId="13E085A9" w14:textId="77777777" w:rsidR="00F1770E" w:rsidRPr="002D5324" w:rsidRDefault="00F1770E" w:rsidP="001649E8">
            <w:pPr>
              <w:keepNext/>
              <w:spacing w:after="0"/>
              <w:jc w:val="center"/>
              <w:rPr>
                <w:rFonts w:ascii="Leelawadee UI Semilight" w:eastAsia="Batang" w:hAnsi="Leelawadee UI Semilight" w:cs="Leelawadee UI Semilight"/>
                <w:b/>
                <w:caps/>
                <w:sz w:val="20"/>
                <w:lang w:val="fr-BE"/>
              </w:rPr>
            </w:pPr>
            <w:r w:rsidRPr="002D5324">
              <w:rPr>
                <w:rFonts w:ascii="Leelawadee UI Semilight" w:eastAsia="Batang" w:hAnsi="Leelawadee UI Semilight" w:cs="Leelawadee UI Semilight"/>
                <w:b/>
                <w:caps/>
                <w:sz w:val="20"/>
                <w:lang w:val="fr-BE"/>
              </w:rPr>
              <w:t>échéances</w:t>
            </w:r>
          </w:p>
        </w:tc>
        <w:tc>
          <w:tcPr>
            <w:tcW w:w="949" w:type="dxa"/>
            <w:tcBorders>
              <w:top w:val="single" w:sz="12" w:space="0" w:color="auto"/>
              <w:right w:val="single" w:sz="12" w:space="0" w:color="auto"/>
            </w:tcBorders>
            <w:shd w:val="clear" w:color="auto" w:fill="F2F2F2" w:themeFill="background1" w:themeFillShade="F2"/>
            <w:vAlign w:val="center"/>
          </w:tcPr>
          <w:p w14:paraId="277460DD" w14:textId="77777777" w:rsidR="00F1770E" w:rsidRPr="002D5324" w:rsidRDefault="00F1770E" w:rsidP="001649E8">
            <w:pPr>
              <w:keepNext/>
              <w:spacing w:after="0"/>
              <w:jc w:val="center"/>
              <w:rPr>
                <w:rFonts w:ascii="Leelawadee UI Semilight" w:eastAsia="Batang" w:hAnsi="Leelawadee UI Semilight" w:cs="Leelawadee UI Semilight"/>
                <w:b/>
                <w:caps/>
                <w:sz w:val="20"/>
                <w:lang w:val="fr-BE"/>
              </w:rPr>
            </w:pPr>
            <w:r w:rsidRPr="002D5324">
              <w:rPr>
                <w:rFonts w:ascii="Leelawadee UI Semilight" w:eastAsia="Batang" w:hAnsi="Leelawadee UI Semilight" w:cs="Leelawadee UI Semilight"/>
                <w:b/>
                <w:caps/>
                <w:sz w:val="20"/>
                <w:lang w:val="fr-BE"/>
              </w:rPr>
              <w:t>Années</w:t>
            </w:r>
          </w:p>
        </w:tc>
      </w:tr>
      <w:tr w:rsidR="00F1770E" w:rsidRPr="00744956" w14:paraId="1A2CBF6E"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506FD0D8" w14:textId="77777777" w:rsidR="00F1770E" w:rsidRPr="00F30D5B" w:rsidRDefault="00F1770E" w:rsidP="001649E8">
            <w:pPr>
              <w:keepNext/>
              <w:spacing w:after="0"/>
              <w:jc w:val="center"/>
              <w:rPr>
                <w:rFonts w:ascii="Leelawadee UI Semilight" w:eastAsia="Batang" w:hAnsi="Leelawadee UI Semilight" w:cs="Leelawadee UI Semilight"/>
                <w:sz w:val="20"/>
                <w:lang w:val="fr-BE"/>
              </w:rPr>
            </w:pPr>
            <w:r w:rsidRPr="00F30D5B">
              <w:rPr>
                <w:rFonts w:ascii="Leelawadee UI Semilight" w:eastAsia="Batang" w:hAnsi="Leelawadee UI Semilight" w:cs="Leelawadee UI Semilight"/>
                <w:sz w:val="20"/>
                <w:lang w:val="fr-BE"/>
              </w:rPr>
              <w:t>1</w:t>
            </w:r>
          </w:p>
        </w:tc>
        <w:tc>
          <w:tcPr>
            <w:tcW w:w="5594" w:type="dxa"/>
            <w:tcBorders>
              <w:top w:val="single" w:sz="4" w:space="0" w:color="auto"/>
              <w:left w:val="single" w:sz="12" w:space="0" w:color="auto"/>
              <w:bottom w:val="single" w:sz="4" w:space="0" w:color="auto"/>
            </w:tcBorders>
            <w:vAlign w:val="center"/>
          </w:tcPr>
          <w:p w14:paraId="6CABC349" w14:textId="77777777" w:rsidR="00F1770E" w:rsidRPr="00BB08A0" w:rsidRDefault="00F1770E" w:rsidP="001649E8">
            <w:pPr>
              <w:keepNext/>
              <w:spacing w:after="0"/>
              <w:rPr>
                <w:rFonts w:ascii="Leelawadee UI Semilight" w:eastAsia="Batang" w:hAnsi="Leelawadee UI Semilight" w:cs="Leelawadee UI Semilight"/>
                <w:b/>
                <w:bCs/>
                <w:sz w:val="20"/>
                <w:lang w:val="fr-BE"/>
              </w:rPr>
            </w:pPr>
            <w:r>
              <w:rPr>
                <w:rFonts w:ascii="Leelawadee UI Semilight" w:eastAsia="Batang" w:hAnsi="Leelawadee UI Semilight" w:cs="Leelawadee UI Semilight"/>
                <w:sz w:val="20"/>
                <w:lang w:val="fr-BE"/>
              </w:rPr>
              <w:t xml:space="preserve">Ouverture </w:t>
            </w:r>
            <w:r w:rsidRPr="00744956">
              <w:rPr>
                <w:rFonts w:ascii="Leelawadee UI Semilight" w:eastAsia="Batang" w:hAnsi="Leelawadee UI Semilight" w:cs="Leelawadee UI Semilight"/>
                <w:sz w:val="20"/>
                <w:lang w:val="fr-BE"/>
              </w:rPr>
              <w:t>de l'appe</w:t>
            </w:r>
            <w:r>
              <w:rPr>
                <w:rFonts w:ascii="Leelawadee UI Semilight" w:eastAsia="Batang" w:hAnsi="Leelawadee UI Semilight" w:cs="Leelawadee UI Semilight"/>
                <w:sz w:val="20"/>
                <w:lang w:val="fr-BE"/>
              </w:rPr>
              <w:t>l</w:t>
            </w:r>
          </w:p>
        </w:tc>
        <w:tc>
          <w:tcPr>
            <w:tcW w:w="2353" w:type="dxa"/>
            <w:tcBorders>
              <w:top w:val="single" w:sz="4" w:space="0" w:color="auto"/>
              <w:bottom w:val="single" w:sz="4" w:space="0" w:color="auto"/>
            </w:tcBorders>
            <w:vAlign w:val="center"/>
          </w:tcPr>
          <w:p w14:paraId="146FB90A" w14:textId="67F6A54B" w:rsidR="00F1770E" w:rsidRPr="00BB08A0" w:rsidRDefault="00E10211" w:rsidP="001649E8">
            <w:pPr>
              <w:keepNext/>
              <w:spacing w:after="0"/>
              <w:rPr>
                <w:rFonts w:ascii="Leelawadee UI Semilight" w:eastAsia="Batang" w:hAnsi="Leelawadee UI Semilight" w:cs="Leelawadee UI Semilight"/>
                <w:b/>
                <w:bCs/>
                <w:sz w:val="20"/>
                <w:lang w:val="fr-BE"/>
              </w:rPr>
            </w:pPr>
            <w:r>
              <w:rPr>
                <w:rFonts w:ascii="Leelawadee UI Semilight" w:eastAsia="Batang" w:hAnsi="Leelawadee UI Semilight" w:cs="Leelawadee UI Semilight"/>
                <w:sz w:val="20"/>
                <w:lang w:val="fr-BE"/>
              </w:rPr>
              <w:t>24 novembre</w:t>
            </w:r>
          </w:p>
        </w:tc>
        <w:tc>
          <w:tcPr>
            <w:tcW w:w="949" w:type="dxa"/>
            <w:vMerge w:val="restart"/>
            <w:tcBorders>
              <w:right w:val="single" w:sz="12" w:space="0" w:color="auto"/>
            </w:tcBorders>
            <w:vAlign w:val="center"/>
          </w:tcPr>
          <w:p w14:paraId="1D1A6F4E" w14:textId="77777777" w:rsidR="00F1770E" w:rsidRDefault="00F1770E" w:rsidP="001649E8">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2021</w:t>
            </w:r>
          </w:p>
        </w:tc>
      </w:tr>
      <w:tr w:rsidR="00F1770E" w:rsidRPr="00744956" w14:paraId="065201D0"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41B8AC5D" w14:textId="77777777" w:rsidR="00F1770E" w:rsidRPr="002763F8" w:rsidRDefault="00F1770E" w:rsidP="001649E8">
            <w:pPr>
              <w:keepNext/>
              <w:spacing w:after="0"/>
              <w:jc w:val="center"/>
              <w:rPr>
                <w:rFonts w:ascii="Leelawadee UI Semilight" w:eastAsia="Batang" w:hAnsi="Leelawadee UI Semilight" w:cs="Leelawadee UI Semilight"/>
                <w:b/>
                <w:bCs/>
                <w:sz w:val="20"/>
                <w:lang w:val="fr-BE"/>
              </w:rPr>
            </w:pPr>
            <w:r w:rsidRPr="002763F8">
              <w:rPr>
                <w:rFonts w:ascii="Leelawadee UI Semilight" w:eastAsia="Batang" w:hAnsi="Leelawadee UI Semilight" w:cs="Leelawadee UI Semilight"/>
                <w:b/>
                <w:bCs/>
                <w:sz w:val="20"/>
                <w:lang w:val="fr-BE"/>
              </w:rPr>
              <w:t>2</w:t>
            </w:r>
          </w:p>
        </w:tc>
        <w:tc>
          <w:tcPr>
            <w:tcW w:w="5594" w:type="dxa"/>
            <w:tcBorders>
              <w:top w:val="single" w:sz="4" w:space="0" w:color="auto"/>
              <w:left w:val="single" w:sz="12" w:space="0" w:color="auto"/>
              <w:bottom w:val="single" w:sz="4" w:space="0" w:color="auto"/>
            </w:tcBorders>
            <w:vAlign w:val="center"/>
          </w:tcPr>
          <w:p w14:paraId="64B9379C" w14:textId="77777777" w:rsidR="00F1770E" w:rsidRDefault="00F1770E" w:rsidP="001649E8">
            <w:pPr>
              <w:keepNext/>
              <w:spacing w:after="0"/>
              <w:rPr>
                <w:rFonts w:ascii="Leelawadee UI Semilight" w:eastAsia="Batang" w:hAnsi="Leelawadee UI Semilight" w:cs="Leelawadee UI Semilight"/>
                <w:sz w:val="20"/>
                <w:lang w:val="fr-BE"/>
              </w:rPr>
            </w:pPr>
            <w:r w:rsidRPr="00BB08A0">
              <w:rPr>
                <w:rFonts w:ascii="Leelawadee UI Semilight" w:eastAsia="Batang" w:hAnsi="Leelawadee UI Semilight" w:cs="Leelawadee UI Semilight"/>
                <w:b/>
                <w:bCs/>
                <w:sz w:val="20"/>
                <w:lang w:val="fr-BE"/>
              </w:rPr>
              <w:t>Date et heure limites pour le dépôt des dossiers</w:t>
            </w:r>
          </w:p>
        </w:tc>
        <w:tc>
          <w:tcPr>
            <w:tcW w:w="2353" w:type="dxa"/>
            <w:tcBorders>
              <w:top w:val="single" w:sz="4" w:space="0" w:color="auto"/>
              <w:bottom w:val="single" w:sz="4" w:space="0" w:color="auto"/>
            </w:tcBorders>
            <w:vAlign w:val="center"/>
          </w:tcPr>
          <w:p w14:paraId="309754FB" w14:textId="502AFD48" w:rsidR="00F1770E" w:rsidRDefault="00E10211"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b/>
                <w:bCs/>
                <w:sz w:val="20"/>
                <w:lang w:val="fr-BE"/>
              </w:rPr>
              <w:t xml:space="preserve">24 décembre à </w:t>
            </w:r>
            <w:r w:rsidR="00EF30EC">
              <w:rPr>
                <w:rFonts w:ascii="Leelawadee UI Semilight" w:eastAsia="Batang" w:hAnsi="Leelawadee UI Semilight" w:cs="Leelawadee UI Semilight"/>
                <w:b/>
                <w:bCs/>
                <w:sz w:val="20"/>
                <w:lang w:val="fr-BE"/>
              </w:rPr>
              <w:t xml:space="preserve">14 </w:t>
            </w:r>
            <w:r>
              <w:rPr>
                <w:rFonts w:ascii="Leelawadee UI Semilight" w:eastAsia="Batang" w:hAnsi="Leelawadee UI Semilight" w:cs="Leelawadee UI Semilight"/>
                <w:b/>
                <w:bCs/>
                <w:sz w:val="20"/>
                <w:lang w:val="fr-BE"/>
              </w:rPr>
              <w:t>h</w:t>
            </w:r>
            <w:r w:rsidR="00EF30EC">
              <w:rPr>
                <w:rFonts w:ascii="Leelawadee UI Semilight" w:eastAsia="Batang" w:hAnsi="Leelawadee UI Semilight" w:cs="Leelawadee UI Semilight"/>
                <w:b/>
                <w:bCs/>
                <w:sz w:val="20"/>
                <w:lang w:val="fr-BE"/>
              </w:rPr>
              <w:t xml:space="preserve"> 00</w:t>
            </w:r>
            <w:r>
              <w:rPr>
                <w:rFonts w:ascii="Leelawadee UI Semilight" w:eastAsia="Batang" w:hAnsi="Leelawadee UI Semilight" w:cs="Leelawadee UI Semilight"/>
                <w:b/>
                <w:bCs/>
                <w:sz w:val="20"/>
                <w:lang w:val="fr-BE"/>
              </w:rPr>
              <w:t xml:space="preserve"> </w:t>
            </w:r>
          </w:p>
        </w:tc>
        <w:tc>
          <w:tcPr>
            <w:tcW w:w="949" w:type="dxa"/>
            <w:vMerge/>
            <w:tcBorders>
              <w:right w:val="single" w:sz="12" w:space="0" w:color="auto"/>
            </w:tcBorders>
            <w:vAlign w:val="center"/>
          </w:tcPr>
          <w:p w14:paraId="38A3FDF2" w14:textId="77777777" w:rsidR="00F1770E" w:rsidRDefault="00F1770E" w:rsidP="001649E8">
            <w:pPr>
              <w:keepNext/>
              <w:spacing w:after="0"/>
              <w:jc w:val="center"/>
              <w:rPr>
                <w:rFonts w:ascii="Leelawadee UI Semilight" w:eastAsia="Batang" w:hAnsi="Leelawadee UI Semilight" w:cs="Leelawadee UI Semilight"/>
                <w:sz w:val="20"/>
                <w:lang w:val="fr-BE"/>
              </w:rPr>
            </w:pPr>
          </w:p>
        </w:tc>
      </w:tr>
      <w:tr w:rsidR="00F1770E" w:rsidRPr="00744956" w14:paraId="6212B1DB"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131C3453" w14:textId="77777777" w:rsidR="00F1770E" w:rsidRPr="00F30D5B" w:rsidRDefault="00F1770E" w:rsidP="001649E8">
            <w:pPr>
              <w:keepNext/>
              <w:spacing w:after="0"/>
              <w:jc w:val="center"/>
              <w:rPr>
                <w:rFonts w:ascii="Leelawadee UI Semilight" w:eastAsia="Batang" w:hAnsi="Leelawadee UI Semilight" w:cs="Leelawadee UI Semilight"/>
                <w:sz w:val="20"/>
                <w:lang w:val="fr-BE"/>
              </w:rPr>
            </w:pPr>
            <w:r w:rsidRPr="00F30D5B">
              <w:rPr>
                <w:rFonts w:ascii="Leelawadee UI Semilight" w:eastAsia="Batang" w:hAnsi="Leelawadee UI Semilight" w:cs="Leelawadee UI Semilight"/>
                <w:sz w:val="20"/>
                <w:lang w:val="fr-BE"/>
              </w:rPr>
              <w:t>3</w:t>
            </w:r>
          </w:p>
        </w:tc>
        <w:tc>
          <w:tcPr>
            <w:tcW w:w="5594" w:type="dxa"/>
            <w:tcBorders>
              <w:top w:val="single" w:sz="4" w:space="0" w:color="auto"/>
              <w:left w:val="single" w:sz="12" w:space="0" w:color="auto"/>
              <w:bottom w:val="single" w:sz="4" w:space="0" w:color="auto"/>
            </w:tcBorders>
            <w:vAlign w:val="center"/>
          </w:tcPr>
          <w:p w14:paraId="3C100AA0" w14:textId="77777777" w:rsidR="00F1770E" w:rsidRPr="00744956" w:rsidRDefault="00F1770E"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Vérification de la recevabilité des dossiers</w:t>
            </w:r>
          </w:p>
        </w:tc>
        <w:tc>
          <w:tcPr>
            <w:tcW w:w="2353" w:type="dxa"/>
            <w:tcBorders>
              <w:top w:val="single" w:sz="4" w:space="0" w:color="auto"/>
              <w:bottom w:val="single" w:sz="4" w:space="0" w:color="auto"/>
            </w:tcBorders>
            <w:vAlign w:val="center"/>
          </w:tcPr>
          <w:p w14:paraId="4E7477FD" w14:textId="1C439BC2" w:rsidR="00F1770E" w:rsidRPr="00744956" w:rsidRDefault="00E10211"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 xml:space="preserve">3 - 7 janvier </w:t>
            </w:r>
          </w:p>
        </w:tc>
        <w:tc>
          <w:tcPr>
            <w:tcW w:w="949" w:type="dxa"/>
            <w:vMerge/>
            <w:tcBorders>
              <w:right w:val="single" w:sz="12" w:space="0" w:color="auto"/>
            </w:tcBorders>
            <w:vAlign w:val="center"/>
          </w:tcPr>
          <w:p w14:paraId="652BF2E9" w14:textId="77777777" w:rsidR="00F1770E" w:rsidRDefault="00F1770E" w:rsidP="001649E8">
            <w:pPr>
              <w:keepNext/>
              <w:spacing w:after="0"/>
              <w:jc w:val="center"/>
              <w:rPr>
                <w:rFonts w:ascii="Leelawadee UI Semilight" w:eastAsia="Batang" w:hAnsi="Leelawadee UI Semilight" w:cs="Leelawadee UI Semilight"/>
                <w:sz w:val="20"/>
                <w:lang w:val="fr-BE"/>
              </w:rPr>
            </w:pPr>
          </w:p>
        </w:tc>
      </w:tr>
      <w:tr w:rsidR="00F1770E" w:rsidRPr="00744956" w14:paraId="327EC8E4" w14:textId="77777777" w:rsidTr="00AA4A66">
        <w:trPr>
          <w:trHeight w:hRule="exact" w:val="397"/>
          <w:jc w:val="center"/>
        </w:trPr>
        <w:tc>
          <w:tcPr>
            <w:tcW w:w="410" w:type="dxa"/>
            <w:tcBorders>
              <w:top w:val="single" w:sz="4" w:space="0" w:color="auto"/>
              <w:left w:val="single" w:sz="12" w:space="0" w:color="auto"/>
              <w:bottom w:val="single" w:sz="12" w:space="0" w:color="auto"/>
            </w:tcBorders>
            <w:vAlign w:val="center"/>
          </w:tcPr>
          <w:p w14:paraId="023DF6E7" w14:textId="77777777" w:rsidR="00F1770E" w:rsidRPr="00F30D5B" w:rsidRDefault="00F1770E" w:rsidP="001649E8">
            <w:pPr>
              <w:keepNext/>
              <w:spacing w:after="0"/>
              <w:jc w:val="center"/>
              <w:rPr>
                <w:rFonts w:ascii="Leelawadee UI Semilight" w:eastAsia="Batang" w:hAnsi="Leelawadee UI Semilight" w:cs="Leelawadee UI Semilight"/>
                <w:sz w:val="20"/>
                <w:lang w:val="fr-BE"/>
              </w:rPr>
            </w:pPr>
            <w:r w:rsidRPr="00F30D5B">
              <w:rPr>
                <w:rFonts w:ascii="Leelawadee UI Semilight" w:eastAsia="Batang" w:hAnsi="Leelawadee UI Semilight" w:cs="Leelawadee UI Semilight"/>
                <w:sz w:val="20"/>
                <w:lang w:val="fr-BE"/>
              </w:rPr>
              <w:t>4</w:t>
            </w:r>
          </w:p>
        </w:tc>
        <w:tc>
          <w:tcPr>
            <w:tcW w:w="5594" w:type="dxa"/>
            <w:tcBorders>
              <w:top w:val="single" w:sz="4" w:space="0" w:color="auto"/>
              <w:left w:val="single" w:sz="12" w:space="0" w:color="auto"/>
              <w:bottom w:val="single" w:sz="12" w:space="0" w:color="auto"/>
            </w:tcBorders>
            <w:vAlign w:val="center"/>
          </w:tcPr>
          <w:p w14:paraId="1E35B551" w14:textId="77777777" w:rsidR="00F1770E" w:rsidRPr="00744956" w:rsidRDefault="00F1770E"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Évaluation et sélection des projets par les Comités de sélection</w:t>
            </w:r>
          </w:p>
        </w:tc>
        <w:tc>
          <w:tcPr>
            <w:tcW w:w="2353" w:type="dxa"/>
            <w:tcBorders>
              <w:top w:val="single" w:sz="4" w:space="0" w:color="auto"/>
              <w:bottom w:val="single" w:sz="12" w:space="0" w:color="auto"/>
            </w:tcBorders>
            <w:vAlign w:val="center"/>
          </w:tcPr>
          <w:p w14:paraId="0D799D27" w14:textId="64DD4888" w:rsidR="00F1770E" w:rsidRPr="00744956" w:rsidRDefault="00E10211"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10 janvier - 28 février</w:t>
            </w:r>
          </w:p>
        </w:tc>
        <w:tc>
          <w:tcPr>
            <w:tcW w:w="949" w:type="dxa"/>
            <w:vMerge/>
            <w:tcBorders>
              <w:right w:val="single" w:sz="12" w:space="0" w:color="auto"/>
            </w:tcBorders>
            <w:vAlign w:val="center"/>
          </w:tcPr>
          <w:p w14:paraId="0D8E988B" w14:textId="77777777" w:rsidR="00F1770E" w:rsidRDefault="00F1770E" w:rsidP="001649E8">
            <w:pPr>
              <w:keepNext/>
              <w:spacing w:after="0"/>
              <w:jc w:val="center"/>
              <w:rPr>
                <w:rFonts w:ascii="Leelawadee UI Semilight" w:eastAsia="Batang" w:hAnsi="Leelawadee UI Semilight" w:cs="Leelawadee UI Semilight"/>
                <w:sz w:val="20"/>
                <w:lang w:val="fr-BE"/>
              </w:rPr>
            </w:pPr>
          </w:p>
        </w:tc>
      </w:tr>
      <w:tr w:rsidR="00AA4A66" w:rsidRPr="0089501E" w14:paraId="0D75A465" w14:textId="77777777" w:rsidTr="00AA4A66">
        <w:trPr>
          <w:trHeight w:hRule="exact" w:val="397"/>
          <w:jc w:val="center"/>
        </w:trPr>
        <w:tc>
          <w:tcPr>
            <w:tcW w:w="410" w:type="dxa"/>
            <w:tcBorders>
              <w:top w:val="single" w:sz="12" w:space="0" w:color="auto"/>
              <w:left w:val="single" w:sz="12" w:space="0" w:color="auto"/>
              <w:bottom w:val="single" w:sz="4" w:space="0" w:color="auto"/>
            </w:tcBorders>
            <w:vAlign w:val="center"/>
          </w:tcPr>
          <w:p w14:paraId="44ED95BD" w14:textId="77777777" w:rsidR="00AA4A66" w:rsidRPr="00F30D5B" w:rsidRDefault="00AA4A66" w:rsidP="001649E8">
            <w:pPr>
              <w:keepNext/>
              <w:spacing w:after="0"/>
              <w:jc w:val="center"/>
              <w:rPr>
                <w:rFonts w:ascii="Leelawadee UI Semilight" w:eastAsia="Batang" w:hAnsi="Leelawadee UI Semilight" w:cs="Leelawadee UI Semilight"/>
                <w:sz w:val="20"/>
                <w:lang w:val="fr-BE"/>
              </w:rPr>
            </w:pPr>
            <w:r w:rsidRPr="00F30D5B">
              <w:rPr>
                <w:rFonts w:ascii="Leelawadee UI Semilight" w:eastAsia="Batang" w:hAnsi="Leelawadee UI Semilight" w:cs="Leelawadee UI Semilight"/>
                <w:sz w:val="20"/>
                <w:lang w:val="fr-BE"/>
              </w:rPr>
              <w:t>5</w:t>
            </w:r>
          </w:p>
        </w:tc>
        <w:tc>
          <w:tcPr>
            <w:tcW w:w="5594" w:type="dxa"/>
            <w:tcBorders>
              <w:top w:val="single" w:sz="12" w:space="0" w:color="auto"/>
              <w:left w:val="single" w:sz="12" w:space="0" w:color="auto"/>
              <w:bottom w:val="single" w:sz="4" w:space="0" w:color="auto"/>
            </w:tcBorders>
            <w:vAlign w:val="center"/>
          </w:tcPr>
          <w:p w14:paraId="6996555D" w14:textId="77777777" w:rsidR="00AA4A66" w:rsidRPr="00744956" w:rsidRDefault="00AA4A66"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Validation de la sélection par le CGSAP d'Iriscare</w:t>
            </w:r>
          </w:p>
        </w:tc>
        <w:tc>
          <w:tcPr>
            <w:tcW w:w="2353" w:type="dxa"/>
            <w:tcBorders>
              <w:top w:val="single" w:sz="12" w:space="0" w:color="auto"/>
              <w:bottom w:val="single" w:sz="4" w:space="0" w:color="auto"/>
            </w:tcBorders>
            <w:vAlign w:val="center"/>
          </w:tcPr>
          <w:p w14:paraId="4755CB98" w14:textId="5D8CEC86" w:rsidR="00AA4A66" w:rsidRPr="00744956" w:rsidRDefault="00E10211"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29 mars</w:t>
            </w:r>
          </w:p>
        </w:tc>
        <w:tc>
          <w:tcPr>
            <w:tcW w:w="949" w:type="dxa"/>
            <w:vMerge w:val="restart"/>
            <w:tcBorders>
              <w:right w:val="single" w:sz="12" w:space="0" w:color="auto"/>
            </w:tcBorders>
            <w:vAlign w:val="center"/>
          </w:tcPr>
          <w:p w14:paraId="417054E5" w14:textId="77777777" w:rsidR="00AA4A66" w:rsidRPr="00744956" w:rsidRDefault="00AA4A66" w:rsidP="001649E8">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2022</w:t>
            </w:r>
          </w:p>
        </w:tc>
      </w:tr>
      <w:tr w:rsidR="00AA4A66" w:rsidRPr="00744956" w14:paraId="04D62C97"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753069F0" w14:textId="77777777" w:rsidR="00AA4A66" w:rsidRPr="00F30D5B" w:rsidRDefault="00AA4A66" w:rsidP="001649E8">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6</w:t>
            </w:r>
          </w:p>
        </w:tc>
        <w:tc>
          <w:tcPr>
            <w:tcW w:w="5594" w:type="dxa"/>
            <w:tcBorders>
              <w:top w:val="single" w:sz="4" w:space="0" w:color="auto"/>
              <w:left w:val="single" w:sz="12" w:space="0" w:color="auto"/>
              <w:bottom w:val="single" w:sz="4" w:space="0" w:color="auto"/>
            </w:tcBorders>
            <w:vAlign w:val="center"/>
          </w:tcPr>
          <w:p w14:paraId="5D5D25AE" w14:textId="77777777" w:rsidR="00AA4A66" w:rsidRDefault="00AA4A66"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Décision d'attribution des subsides</w:t>
            </w:r>
            <w:r w:rsidRPr="00744956">
              <w:rPr>
                <w:rFonts w:ascii="Leelawadee UI Semilight" w:eastAsia="Batang" w:hAnsi="Leelawadee UI Semilight" w:cs="Leelawadee UI Semilight"/>
                <w:sz w:val="20"/>
                <w:lang w:val="fr-BE"/>
              </w:rPr>
              <w:t xml:space="preserve"> par le</w:t>
            </w:r>
            <w:r>
              <w:rPr>
                <w:rFonts w:ascii="Leelawadee UI Semilight" w:eastAsia="Batang" w:hAnsi="Leelawadee UI Semilight" w:cs="Leelawadee UI Semilight"/>
                <w:sz w:val="20"/>
                <w:lang w:val="fr-BE"/>
              </w:rPr>
              <w:t xml:space="preserve"> CGG</w:t>
            </w:r>
            <w:r w:rsidRPr="00BB08A0">
              <w:rPr>
                <w:rFonts w:ascii="Leelawadee UI Semilight" w:eastAsia="Batang" w:hAnsi="Leelawadee UI Semilight" w:cs="Leelawadee UI Semilight"/>
                <w:sz w:val="20"/>
                <w:lang w:val="fr-BE"/>
              </w:rPr>
              <w:t xml:space="preserve"> d'Iriscare</w:t>
            </w:r>
          </w:p>
        </w:tc>
        <w:tc>
          <w:tcPr>
            <w:tcW w:w="2353" w:type="dxa"/>
            <w:tcBorders>
              <w:top w:val="single" w:sz="4" w:space="0" w:color="auto"/>
              <w:bottom w:val="single" w:sz="4" w:space="0" w:color="auto"/>
            </w:tcBorders>
            <w:vAlign w:val="center"/>
          </w:tcPr>
          <w:p w14:paraId="597B6A0A" w14:textId="18346486" w:rsidR="00AA4A66" w:rsidRDefault="00E10211"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 xml:space="preserve"> 7 avril</w:t>
            </w:r>
          </w:p>
        </w:tc>
        <w:tc>
          <w:tcPr>
            <w:tcW w:w="949" w:type="dxa"/>
            <w:vMerge/>
            <w:tcBorders>
              <w:right w:val="single" w:sz="12" w:space="0" w:color="auto"/>
            </w:tcBorders>
            <w:vAlign w:val="center"/>
          </w:tcPr>
          <w:p w14:paraId="6E9FD5B3" w14:textId="77777777" w:rsidR="00AA4A66" w:rsidRPr="00744956" w:rsidRDefault="00AA4A66" w:rsidP="001649E8">
            <w:pPr>
              <w:keepNext/>
              <w:spacing w:after="0"/>
              <w:jc w:val="center"/>
              <w:rPr>
                <w:rFonts w:ascii="Leelawadee UI Semilight" w:eastAsia="Batang" w:hAnsi="Leelawadee UI Semilight" w:cs="Leelawadee UI Semilight"/>
                <w:sz w:val="20"/>
                <w:lang w:val="fr-BE"/>
              </w:rPr>
            </w:pPr>
          </w:p>
        </w:tc>
      </w:tr>
      <w:tr w:rsidR="00AA4A66" w:rsidRPr="00744956" w14:paraId="4F04B268"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27795A60" w14:textId="77777777" w:rsidR="00AA4A66" w:rsidRPr="00545D71" w:rsidRDefault="00AA4A66" w:rsidP="001649E8">
            <w:pPr>
              <w:keepNext/>
              <w:spacing w:after="0"/>
              <w:jc w:val="center"/>
              <w:rPr>
                <w:rFonts w:ascii="Leelawadee UI Semilight" w:eastAsia="Batang" w:hAnsi="Leelawadee UI Semilight" w:cs="Leelawadee UI Semilight"/>
                <w:sz w:val="20"/>
                <w:lang w:val="fr-BE"/>
              </w:rPr>
            </w:pPr>
            <w:r w:rsidRPr="00545D71">
              <w:rPr>
                <w:rFonts w:ascii="Leelawadee UI Semilight" w:eastAsia="Batang" w:hAnsi="Leelawadee UI Semilight" w:cs="Leelawadee UI Semilight"/>
                <w:sz w:val="20"/>
                <w:lang w:val="fr-BE"/>
              </w:rPr>
              <w:t>7</w:t>
            </w:r>
          </w:p>
        </w:tc>
        <w:tc>
          <w:tcPr>
            <w:tcW w:w="5594" w:type="dxa"/>
            <w:tcBorders>
              <w:top w:val="single" w:sz="4" w:space="0" w:color="auto"/>
              <w:left w:val="single" w:sz="12" w:space="0" w:color="auto"/>
              <w:bottom w:val="single" w:sz="4" w:space="0" w:color="auto"/>
            </w:tcBorders>
            <w:vAlign w:val="center"/>
          </w:tcPr>
          <w:p w14:paraId="758CCD38" w14:textId="77777777" w:rsidR="00AA4A66" w:rsidRPr="00545D71" w:rsidRDefault="00AA4A66" w:rsidP="001649E8">
            <w:pPr>
              <w:keepNext/>
              <w:spacing w:after="0"/>
              <w:rPr>
                <w:rFonts w:ascii="Leelawadee UI Semilight" w:eastAsia="Batang" w:hAnsi="Leelawadee UI Semilight" w:cs="Leelawadee UI Semilight"/>
                <w:sz w:val="20"/>
                <w:lang w:val="fr-BE"/>
              </w:rPr>
            </w:pPr>
            <w:r w:rsidRPr="00545D71">
              <w:rPr>
                <w:rFonts w:ascii="Leelawadee UI Semilight" w:eastAsia="Batang" w:hAnsi="Leelawadee UI Semilight" w:cs="Leelawadee UI Semilight"/>
                <w:sz w:val="20"/>
                <w:lang w:val="fr-BE"/>
              </w:rPr>
              <w:t xml:space="preserve">Envoi des résultats et </w:t>
            </w:r>
            <w:r>
              <w:rPr>
                <w:rFonts w:ascii="Leelawadee UI Semilight" w:eastAsia="Batang" w:hAnsi="Leelawadee UI Semilight" w:cs="Leelawadee UI Semilight"/>
                <w:sz w:val="20"/>
                <w:lang w:val="fr-BE"/>
              </w:rPr>
              <w:t xml:space="preserve">des </w:t>
            </w:r>
            <w:r w:rsidRPr="00545D71">
              <w:rPr>
                <w:rFonts w:ascii="Leelawadee UI Semilight" w:eastAsia="Batang" w:hAnsi="Leelawadee UI Semilight" w:cs="Leelawadee UI Semilight"/>
                <w:sz w:val="20"/>
                <w:lang w:val="fr-BE"/>
              </w:rPr>
              <w:t xml:space="preserve">modalités </w:t>
            </w:r>
            <w:r>
              <w:rPr>
                <w:rFonts w:ascii="Leelawadee UI Semilight" w:eastAsia="Batang" w:hAnsi="Leelawadee UI Semilight" w:cs="Leelawadee UI Semilight"/>
                <w:sz w:val="20"/>
                <w:lang w:val="fr-BE"/>
              </w:rPr>
              <w:t xml:space="preserve">de </w:t>
            </w:r>
            <w:r w:rsidRPr="00545D71">
              <w:rPr>
                <w:rFonts w:ascii="Leelawadee UI Semilight" w:eastAsia="Batang" w:hAnsi="Leelawadee UI Semilight" w:cs="Leelawadee UI Semilight"/>
                <w:sz w:val="20"/>
                <w:lang w:val="fr-BE"/>
              </w:rPr>
              <w:t>subventionnement</w:t>
            </w:r>
          </w:p>
        </w:tc>
        <w:tc>
          <w:tcPr>
            <w:tcW w:w="2353" w:type="dxa"/>
            <w:tcBorders>
              <w:top w:val="single" w:sz="4" w:space="0" w:color="auto"/>
              <w:bottom w:val="single" w:sz="4" w:space="0" w:color="auto"/>
            </w:tcBorders>
            <w:vAlign w:val="center"/>
          </w:tcPr>
          <w:p w14:paraId="35A9CDF6" w14:textId="5715FB67" w:rsidR="00AA4A66" w:rsidRPr="00545D71" w:rsidRDefault="00AA4A66" w:rsidP="001649E8">
            <w:pPr>
              <w:keepNext/>
              <w:spacing w:after="0"/>
              <w:rPr>
                <w:rFonts w:ascii="Leelawadee UI Semilight" w:eastAsia="Batang" w:hAnsi="Leelawadee UI Semilight" w:cs="Leelawadee UI Semilight"/>
                <w:sz w:val="20"/>
                <w:lang w:val="fr-BE"/>
              </w:rPr>
            </w:pPr>
            <w:r w:rsidRPr="00545D71">
              <w:rPr>
                <w:rFonts w:ascii="Leelawadee UI Semilight" w:eastAsia="Batang" w:hAnsi="Leelawadee UI Semilight" w:cs="Leelawadee UI Semilight"/>
                <w:sz w:val="20"/>
                <w:lang w:val="fr-BE"/>
              </w:rPr>
              <w:t xml:space="preserve">21 </w:t>
            </w:r>
            <w:r w:rsidR="00E10211">
              <w:rPr>
                <w:rFonts w:ascii="Leelawadee UI Semilight" w:eastAsia="Batang" w:hAnsi="Leelawadee UI Semilight" w:cs="Leelawadee UI Semilight"/>
                <w:sz w:val="20"/>
                <w:lang w:val="fr-BE"/>
              </w:rPr>
              <w:t xml:space="preserve"> avril </w:t>
            </w:r>
            <w:r w:rsidRPr="00545D71">
              <w:rPr>
                <w:rFonts w:ascii="Leelawadee UI Semilight" w:eastAsia="Batang" w:hAnsi="Leelawadee UI Semilight" w:cs="Leelawadee UI Semilight"/>
                <w:sz w:val="20"/>
                <w:lang w:val="fr-BE"/>
              </w:rPr>
              <w:t xml:space="preserve">- </w:t>
            </w:r>
            <w:r w:rsidR="00E10211">
              <w:rPr>
                <w:rFonts w:ascii="Leelawadee UI Semilight" w:eastAsia="Batang" w:hAnsi="Leelawadee UI Semilight" w:cs="Leelawadee UI Semilight"/>
                <w:sz w:val="20"/>
                <w:lang w:val="fr-BE"/>
              </w:rPr>
              <w:t xml:space="preserve">30 </w:t>
            </w:r>
            <w:r>
              <w:rPr>
                <w:rFonts w:ascii="Leelawadee UI Semilight" w:eastAsia="Batang" w:hAnsi="Leelawadee UI Semilight" w:cs="Leelawadee UI Semilight"/>
                <w:sz w:val="20"/>
                <w:lang w:val="fr-BE"/>
              </w:rPr>
              <w:t>avril</w:t>
            </w:r>
          </w:p>
        </w:tc>
        <w:tc>
          <w:tcPr>
            <w:tcW w:w="949" w:type="dxa"/>
            <w:vMerge/>
            <w:tcBorders>
              <w:right w:val="single" w:sz="12" w:space="0" w:color="auto"/>
            </w:tcBorders>
            <w:vAlign w:val="center"/>
          </w:tcPr>
          <w:p w14:paraId="4E4F3081" w14:textId="77777777" w:rsidR="00AA4A66" w:rsidRPr="00744956" w:rsidRDefault="00AA4A66" w:rsidP="001649E8">
            <w:pPr>
              <w:keepNext/>
              <w:spacing w:after="0"/>
              <w:jc w:val="center"/>
              <w:rPr>
                <w:rFonts w:ascii="Leelawadee UI Semilight" w:eastAsia="Batang" w:hAnsi="Leelawadee UI Semilight" w:cs="Leelawadee UI Semilight"/>
                <w:sz w:val="20"/>
                <w:lang w:val="fr-BE"/>
              </w:rPr>
            </w:pPr>
          </w:p>
        </w:tc>
      </w:tr>
      <w:tr w:rsidR="00AA4A66" w:rsidRPr="00744956" w14:paraId="60080FB6" w14:textId="77777777" w:rsidTr="00AA4A66">
        <w:trPr>
          <w:trHeight w:hRule="exact" w:val="397"/>
          <w:jc w:val="center"/>
        </w:trPr>
        <w:tc>
          <w:tcPr>
            <w:tcW w:w="410" w:type="dxa"/>
            <w:tcBorders>
              <w:top w:val="single" w:sz="4" w:space="0" w:color="auto"/>
              <w:left w:val="single" w:sz="12" w:space="0" w:color="auto"/>
              <w:bottom w:val="single" w:sz="12" w:space="0" w:color="auto"/>
            </w:tcBorders>
            <w:vAlign w:val="center"/>
          </w:tcPr>
          <w:p w14:paraId="023D2F0E" w14:textId="77777777" w:rsidR="00AA4A66" w:rsidRPr="00F30D5B" w:rsidRDefault="00AA4A66" w:rsidP="001649E8">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8</w:t>
            </w:r>
          </w:p>
        </w:tc>
        <w:tc>
          <w:tcPr>
            <w:tcW w:w="5594" w:type="dxa"/>
            <w:tcBorders>
              <w:top w:val="single" w:sz="4" w:space="0" w:color="auto"/>
              <w:left w:val="single" w:sz="12" w:space="0" w:color="auto"/>
              <w:bottom w:val="single" w:sz="12" w:space="0" w:color="auto"/>
            </w:tcBorders>
            <w:vAlign w:val="center"/>
          </w:tcPr>
          <w:p w14:paraId="0042D573" w14:textId="77777777" w:rsidR="00AA4A66" w:rsidRPr="00744956" w:rsidRDefault="00AA4A66" w:rsidP="001649E8">
            <w:pPr>
              <w:keepNext/>
              <w:spacing w:after="0"/>
              <w:rPr>
                <w:rFonts w:ascii="Leelawadee UI Semilight" w:eastAsia="Batang" w:hAnsi="Leelawadee UI Semilight" w:cs="Leelawadee UI Semilight"/>
                <w:sz w:val="20"/>
                <w:lang w:val="fr-BE"/>
              </w:rPr>
            </w:pPr>
            <w:r w:rsidRPr="00744956">
              <w:rPr>
                <w:rFonts w:ascii="Leelawadee UI Semilight" w:eastAsia="Batang" w:hAnsi="Leelawadee UI Semilight" w:cs="Leelawadee UI Semilight"/>
                <w:sz w:val="20"/>
                <w:lang w:val="fr-BE"/>
              </w:rPr>
              <w:t>Versement d</w:t>
            </w:r>
            <w:r>
              <w:rPr>
                <w:rFonts w:ascii="Leelawadee UI Semilight" w:eastAsia="Batang" w:hAnsi="Leelawadee UI Semilight" w:cs="Leelawadee UI Semilight"/>
                <w:sz w:val="20"/>
                <w:lang w:val="fr-BE"/>
              </w:rPr>
              <w:t xml:space="preserve">e l'avance 2022 (80% du </w:t>
            </w:r>
            <w:r w:rsidRPr="00744956">
              <w:rPr>
                <w:rFonts w:ascii="Leelawadee UI Semilight" w:eastAsia="Batang" w:hAnsi="Leelawadee UI Semilight" w:cs="Leelawadee UI Semilight"/>
                <w:sz w:val="20"/>
                <w:lang w:val="fr-BE"/>
              </w:rPr>
              <w:t>subside</w:t>
            </w:r>
            <w:r>
              <w:rPr>
                <w:rFonts w:ascii="Leelawadee UI Semilight" w:eastAsia="Batang" w:hAnsi="Leelawadee UI Semilight" w:cs="Leelawadee UI Semilight"/>
                <w:sz w:val="20"/>
                <w:lang w:val="fr-BE"/>
              </w:rPr>
              <w:t xml:space="preserve"> annuel)</w:t>
            </w:r>
          </w:p>
        </w:tc>
        <w:tc>
          <w:tcPr>
            <w:tcW w:w="2353" w:type="dxa"/>
            <w:tcBorders>
              <w:top w:val="single" w:sz="4" w:space="0" w:color="auto"/>
              <w:bottom w:val="single" w:sz="12" w:space="0" w:color="auto"/>
            </w:tcBorders>
            <w:vAlign w:val="center"/>
          </w:tcPr>
          <w:p w14:paraId="1F035A73" w14:textId="09AFAC07" w:rsidR="00AA4A66" w:rsidRDefault="00E10211"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mai</w:t>
            </w:r>
          </w:p>
        </w:tc>
        <w:tc>
          <w:tcPr>
            <w:tcW w:w="949" w:type="dxa"/>
            <w:vMerge/>
            <w:tcBorders>
              <w:right w:val="single" w:sz="12" w:space="0" w:color="auto"/>
            </w:tcBorders>
            <w:vAlign w:val="center"/>
          </w:tcPr>
          <w:p w14:paraId="5EB1A4B1" w14:textId="77777777" w:rsidR="00AA4A66" w:rsidRPr="00744956" w:rsidRDefault="00AA4A66" w:rsidP="001649E8">
            <w:pPr>
              <w:keepNext/>
              <w:spacing w:after="0"/>
              <w:jc w:val="center"/>
              <w:rPr>
                <w:rFonts w:ascii="Leelawadee UI Semilight" w:eastAsia="Batang" w:hAnsi="Leelawadee UI Semilight" w:cs="Leelawadee UI Semilight"/>
                <w:sz w:val="20"/>
                <w:lang w:val="fr-BE"/>
              </w:rPr>
            </w:pPr>
          </w:p>
        </w:tc>
      </w:tr>
      <w:tr w:rsidR="00AA4A66" w:rsidRPr="00ED2B2F" w14:paraId="437B97E7" w14:textId="77777777" w:rsidTr="00AA4A66">
        <w:trPr>
          <w:trHeight w:hRule="exact" w:val="397"/>
          <w:jc w:val="center"/>
        </w:trPr>
        <w:tc>
          <w:tcPr>
            <w:tcW w:w="410" w:type="dxa"/>
            <w:tcBorders>
              <w:top w:val="single" w:sz="12" w:space="0" w:color="auto"/>
              <w:left w:val="single" w:sz="12" w:space="0" w:color="auto"/>
              <w:bottom w:val="single" w:sz="4" w:space="0" w:color="auto"/>
            </w:tcBorders>
            <w:vAlign w:val="center"/>
          </w:tcPr>
          <w:p w14:paraId="304FAB29" w14:textId="77777777" w:rsidR="00AA4A66" w:rsidRPr="00282E1E" w:rsidRDefault="00AA4A66" w:rsidP="001649E8">
            <w:pPr>
              <w:keepNext/>
              <w:spacing w:after="0"/>
              <w:jc w:val="center"/>
              <w:rPr>
                <w:rFonts w:ascii="Leelawadee UI Semilight" w:eastAsia="Batang" w:hAnsi="Leelawadee UI Semilight" w:cs="Leelawadee UI Semilight"/>
                <w:sz w:val="20"/>
                <w:lang w:val="fr-BE"/>
              </w:rPr>
            </w:pPr>
            <w:r w:rsidRPr="00282E1E">
              <w:rPr>
                <w:rFonts w:ascii="Leelawadee UI Semilight" w:eastAsia="Batang" w:hAnsi="Leelawadee UI Semilight" w:cs="Leelawadee UI Semilight"/>
                <w:sz w:val="20"/>
                <w:lang w:val="fr-BE"/>
              </w:rPr>
              <w:t>9</w:t>
            </w:r>
          </w:p>
        </w:tc>
        <w:tc>
          <w:tcPr>
            <w:tcW w:w="5594" w:type="dxa"/>
            <w:tcBorders>
              <w:top w:val="single" w:sz="12" w:space="0" w:color="auto"/>
              <w:left w:val="single" w:sz="12" w:space="0" w:color="auto"/>
              <w:bottom w:val="single" w:sz="4" w:space="0" w:color="auto"/>
            </w:tcBorders>
            <w:vAlign w:val="center"/>
          </w:tcPr>
          <w:p w14:paraId="7B6608E6" w14:textId="04DE9FAF" w:rsidR="00AA4A66" w:rsidRPr="00282E1E" w:rsidRDefault="00AA4A66" w:rsidP="001649E8">
            <w:pPr>
              <w:keepNext/>
              <w:spacing w:after="0"/>
              <w:rPr>
                <w:rFonts w:ascii="Leelawadee UI Semilight" w:eastAsia="Batang" w:hAnsi="Leelawadee UI Semilight" w:cs="Leelawadee UI Semilight"/>
                <w:sz w:val="20"/>
                <w:lang w:val="fr-BE"/>
              </w:rPr>
            </w:pPr>
            <w:r w:rsidRPr="00282E1E">
              <w:rPr>
                <w:rFonts w:ascii="Leelawadee UI Semilight" w:eastAsia="Batang" w:hAnsi="Leelawadee UI Semilight" w:cs="Leelawadee UI Semilight"/>
                <w:sz w:val="20"/>
                <w:lang w:val="fr-BE"/>
              </w:rPr>
              <w:t>Réunion du Comité d'accompagnement</w:t>
            </w:r>
          </w:p>
        </w:tc>
        <w:tc>
          <w:tcPr>
            <w:tcW w:w="2353" w:type="dxa"/>
            <w:tcBorders>
              <w:top w:val="single" w:sz="12" w:space="0" w:color="auto"/>
              <w:bottom w:val="single" w:sz="4" w:space="0" w:color="auto"/>
            </w:tcBorders>
            <w:vAlign w:val="center"/>
          </w:tcPr>
          <w:p w14:paraId="14706AED" w14:textId="63AEE642" w:rsidR="00AA4A66" w:rsidRPr="00282E1E" w:rsidRDefault="00AA4A66" w:rsidP="001649E8">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février</w:t>
            </w:r>
          </w:p>
        </w:tc>
        <w:tc>
          <w:tcPr>
            <w:tcW w:w="949" w:type="dxa"/>
            <w:vMerge w:val="restart"/>
            <w:tcBorders>
              <w:right w:val="single" w:sz="12" w:space="0" w:color="auto"/>
            </w:tcBorders>
            <w:vAlign w:val="center"/>
          </w:tcPr>
          <w:p w14:paraId="37C2B3E1" w14:textId="2343DB3E" w:rsidR="00AA4A66" w:rsidRPr="00744956" w:rsidRDefault="00AA4A66" w:rsidP="00F1770E">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2023</w:t>
            </w:r>
          </w:p>
        </w:tc>
      </w:tr>
      <w:tr w:rsidR="00AA4A66" w:rsidRPr="00744956" w14:paraId="57D76BBB"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777F5899" w14:textId="4D328DC0" w:rsidR="00AA4A66" w:rsidRPr="006E37A0" w:rsidRDefault="00AA4A66" w:rsidP="00F1770E">
            <w:pPr>
              <w:keepNext/>
              <w:spacing w:after="0"/>
              <w:jc w:val="center"/>
              <w:rPr>
                <w:rFonts w:ascii="Leelawadee UI Semilight" w:eastAsia="Batang" w:hAnsi="Leelawadee UI Semilight" w:cs="Leelawadee UI Semilight"/>
                <w:i/>
                <w:iCs/>
                <w:sz w:val="20"/>
                <w:highlight w:val="yellow"/>
                <w:lang w:val="fr-BE"/>
              </w:rPr>
            </w:pPr>
            <w:r>
              <w:rPr>
                <w:rFonts w:ascii="Leelawadee UI Semilight" w:eastAsia="Batang" w:hAnsi="Leelawadee UI Semilight" w:cs="Leelawadee UI Semilight"/>
                <w:sz w:val="20"/>
                <w:lang w:val="fr-BE"/>
              </w:rPr>
              <w:t>10</w:t>
            </w:r>
          </w:p>
        </w:tc>
        <w:tc>
          <w:tcPr>
            <w:tcW w:w="5594" w:type="dxa"/>
            <w:tcBorders>
              <w:top w:val="single" w:sz="4" w:space="0" w:color="auto"/>
              <w:left w:val="single" w:sz="12" w:space="0" w:color="auto"/>
              <w:bottom w:val="single" w:sz="4" w:space="0" w:color="auto"/>
            </w:tcBorders>
            <w:vAlign w:val="center"/>
          </w:tcPr>
          <w:p w14:paraId="6B76E40F" w14:textId="27BF80FD" w:rsidR="00AA4A66" w:rsidRPr="006E37A0" w:rsidRDefault="00AA4A66" w:rsidP="00F1770E">
            <w:pPr>
              <w:keepNext/>
              <w:spacing w:after="0"/>
              <w:rPr>
                <w:rFonts w:ascii="Leelawadee UI Semilight" w:eastAsia="Batang" w:hAnsi="Leelawadee UI Semilight" w:cs="Leelawadee UI Semilight"/>
                <w:i/>
                <w:iCs/>
                <w:sz w:val="20"/>
                <w:highlight w:val="yellow"/>
                <w:lang w:val="fr-BE"/>
              </w:rPr>
            </w:pPr>
            <w:r w:rsidRPr="00B54E17">
              <w:rPr>
                <w:rFonts w:ascii="Leelawadee UI Semilight" w:eastAsia="Batang" w:hAnsi="Leelawadee UI Semilight" w:cs="Leelawadee UI Semilight"/>
                <w:sz w:val="20"/>
                <w:lang w:val="fr-BE"/>
              </w:rPr>
              <w:t>Versement de l'avance</w:t>
            </w:r>
            <w:r>
              <w:rPr>
                <w:rFonts w:ascii="Leelawadee UI Semilight" w:eastAsia="Batang" w:hAnsi="Leelawadee UI Semilight" w:cs="Leelawadee UI Semilight"/>
                <w:sz w:val="20"/>
                <w:lang w:val="fr-BE"/>
              </w:rPr>
              <w:t xml:space="preserve"> 2023</w:t>
            </w:r>
            <w:r w:rsidRPr="00B54E17">
              <w:rPr>
                <w:rFonts w:ascii="Leelawadee UI Semilight" w:eastAsia="Batang" w:hAnsi="Leelawadee UI Semilight" w:cs="Leelawadee UI Semilight"/>
                <w:sz w:val="20"/>
                <w:lang w:val="fr-BE"/>
              </w:rPr>
              <w:t xml:space="preserve"> (80% du subsid</w:t>
            </w:r>
            <w:r>
              <w:rPr>
                <w:rFonts w:ascii="Leelawadee UI Semilight" w:eastAsia="Batang" w:hAnsi="Leelawadee UI Semilight" w:cs="Leelawadee UI Semilight"/>
                <w:sz w:val="20"/>
                <w:lang w:val="fr-BE"/>
              </w:rPr>
              <w:t>e annuel</w:t>
            </w:r>
            <w:r w:rsidRPr="00B54E17">
              <w:rPr>
                <w:rFonts w:ascii="Leelawadee UI Semilight" w:eastAsia="Batang" w:hAnsi="Leelawadee UI Semilight" w:cs="Leelawadee UI Semilight"/>
                <w:sz w:val="20"/>
                <w:lang w:val="fr-BE"/>
              </w:rPr>
              <w:t>)</w:t>
            </w:r>
          </w:p>
        </w:tc>
        <w:tc>
          <w:tcPr>
            <w:tcW w:w="2353" w:type="dxa"/>
            <w:tcBorders>
              <w:top w:val="single" w:sz="4" w:space="0" w:color="auto"/>
              <w:bottom w:val="single" w:sz="4" w:space="0" w:color="auto"/>
            </w:tcBorders>
            <w:vAlign w:val="center"/>
          </w:tcPr>
          <w:p w14:paraId="4B1804AA" w14:textId="78C43788" w:rsidR="00AA4A66" w:rsidRPr="006E37A0" w:rsidRDefault="00AA4A66" w:rsidP="00F1770E">
            <w:pPr>
              <w:keepNext/>
              <w:spacing w:after="0"/>
              <w:rPr>
                <w:rFonts w:ascii="Leelawadee UI Semilight" w:eastAsia="Batang" w:hAnsi="Leelawadee UI Semilight" w:cs="Leelawadee UI Semilight"/>
                <w:i/>
                <w:iCs/>
                <w:sz w:val="20"/>
                <w:highlight w:val="yellow"/>
                <w:lang w:val="fr-BE"/>
              </w:rPr>
            </w:pPr>
            <w:r w:rsidRPr="00B54E17">
              <w:rPr>
                <w:rFonts w:ascii="Leelawadee UI Semilight" w:eastAsia="Batang" w:hAnsi="Leelawadee UI Semilight" w:cs="Leelawadee UI Semilight"/>
                <w:sz w:val="20"/>
                <w:lang w:val="fr-BE"/>
              </w:rPr>
              <w:t>avril</w:t>
            </w:r>
          </w:p>
        </w:tc>
        <w:tc>
          <w:tcPr>
            <w:tcW w:w="949" w:type="dxa"/>
            <w:vMerge/>
            <w:tcBorders>
              <w:right w:val="single" w:sz="12" w:space="0" w:color="auto"/>
            </w:tcBorders>
            <w:vAlign w:val="center"/>
          </w:tcPr>
          <w:p w14:paraId="7377D947" w14:textId="457E8F14" w:rsidR="00AA4A66" w:rsidRPr="00744956" w:rsidRDefault="00AA4A66" w:rsidP="00F1770E">
            <w:pPr>
              <w:keepNext/>
              <w:spacing w:after="0"/>
              <w:jc w:val="center"/>
              <w:rPr>
                <w:rFonts w:ascii="Leelawadee UI Semilight" w:eastAsia="Batang" w:hAnsi="Leelawadee UI Semilight" w:cs="Leelawadee UI Semilight"/>
                <w:sz w:val="20"/>
                <w:lang w:val="fr-BE"/>
              </w:rPr>
            </w:pPr>
          </w:p>
        </w:tc>
      </w:tr>
      <w:tr w:rsidR="00AA4A66" w:rsidRPr="00B54E17" w14:paraId="441E7D29"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7E4CD758" w14:textId="4B99E884" w:rsidR="00AA4A66" w:rsidRPr="00B54E17" w:rsidRDefault="00AA4A66" w:rsidP="00F1770E">
            <w:pPr>
              <w:keepNext/>
              <w:spacing w:after="0"/>
              <w:jc w:val="center"/>
              <w:rPr>
                <w:rFonts w:ascii="Leelawadee UI Semilight" w:eastAsia="Batang" w:hAnsi="Leelawadee UI Semilight" w:cs="Leelawadee UI Semilight"/>
                <w:sz w:val="20"/>
                <w:lang w:val="fr-BE"/>
              </w:rPr>
            </w:pPr>
            <w:r w:rsidRPr="002763F8">
              <w:rPr>
                <w:rFonts w:ascii="Leelawadee UI Semilight" w:eastAsia="Batang" w:hAnsi="Leelawadee UI Semilight" w:cs="Leelawadee UI Semilight"/>
                <w:b/>
                <w:bCs/>
                <w:sz w:val="20"/>
                <w:lang w:val="fr-BE"/>
              </w:rPr>
              <w:t>1</w:t>
            </w:r>
            <w:r>
              <w:rPr>
                <w:rFonts w:ascii="Leelawadee UI Semilight" w:eastAsia="Batang" w:hAnsi="Leelawadee UI Semilight" w:cs="Leelawadee UI Semilight"/>
                <w:b/>
                <w:bCs/>
                <w:sz w:val="20"/>
                <w:lang w:val="fr-BE"/>
              </w:rPr>
              <w:t>1</w:t>
            </w:r>
          </w:p>
        </w:tc>
        <w:tc>
          <w:tcPr>
            <w:tcW w:w="5594" w:type="dxa"/>
            <w:tcBorders>
              <w:top w:val="single" w:sz="4" w:space="0" w:color="auto"/>
              <w:left w:val="single" w:sz="12" w:space="0" w:color="auto"/>
              <w:bottom w:val="single" w:sz="4" w:space="0" w:color="auto"/>
            </w:tcBorders>
            <w:vAlign w:val="center"/>
          </w:tcPr>
          <w:p w14:paraId="64EE592E" w14:textId="2EAD22F8" w:rsidR="00AA4A66" w:rsidRPr="00B54E17" w:rsidRDefault="00AA4A66" w:rsidP="00F1770E">
            <w:pPr>
              <w:keepNext/>
              <w:spacing w:after="0"/>
              <w:rPr>
                <w:rFonts w:ascii="Leelawadee UI Semilight" w:eastAsia="Batang" w:hAnsi="Leelawadee UI Semilight" w:cs="Leelawadee UI Semilight"/>
                <w:sz w:val="20"/>
                <w:lang w:val="fr-BE"/>
              </w:rPr>
            </w:pPr>
            <w:r w:rsidRPr="00282E1E">
              <w:rPr>
                <w:rFonts w:ascii="Leelawadee UI Semilight" w:eastAsia="Batang" w:hAnsi="Leelawadee UI Semilight" w:cs="Leelawadee UI Semilight"/>
                <w:b/>
                <w:bCs/>
                <w:sz w:val="20"/>
                <w:lang w:val="fr-BE"/>
              </w:rPr>
              <w:t>Dépôt du rapport d'activité</w:t>
            </w:r>
            <w:r>
              <w:rPr>
                <w:rFonts w:ascii="Leelawadee UI Semilight" w:eastAsia="Batang" w:hAnsi="Leelawadee UI Semilight" w:cs="Leelawadee UI Semilight"/>
                <w:b/>
                <w:bCs/>
                <w:sz w:val="20"/>
                <w:lang w:val="fr-BE"/>
              </w:rPr>
              <w:t xml:space="preserve"> </w:t>
            </w:r>
            <w:r w:rsidRPr="00282E1E">
              <w:rPr>
                <w:rFonts w:ascii="Leelawadee UI Semilight" w:eastAsia="Batang" w:hAnsi="Leelawadee UI Semilight" w:cs="Leelawadee UI Semilight"/>
                <w:b/>
                <w:bCs/>
                <w:sz w:val="20"/>
                <w:lang w:val="fr-BE"/>
              </w:rPr>
              <w:t>2022</w:t>
            </w:r>
          </w:p>
        </w:tc>
        <w:tc>
          <w:tcPr>
            <w:tcW w:w="2353" w:type="dxa"/>
            <w:tcBorders>
              <w:top w:val="single" w:sz="4" w:space="0" w:color="auto"/>
              <w:bottom w:val="single" w:sz="4" w:space="0" w:color="auto"/>
            </w:tcBorders>
            <w:vAlign w:val="center"/>
          </w:tcPr>
          <w:p w14:paraId="26E030A0" w14:textId="449C5D2C" w:rsidR="00AA4A66" w:rsidRPr="00B54E17" w:rsidRDefault="00AA4A66" w:rsidP="00F1770E">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b/>
                <w:bCs/>
                <w:sz w:val="20"/>
                <w:lang w:val="fr-BE"/>
              </w:rPr>
              <w:t>m</w:t>
            </w:r>
            <w:r w:rsidRPr="00282E1E">
              <w:rPr>
                <w:rFonts w:ascii="Leelawadee UI Semilight" w:eastAsia="Batang" w:hAnsi="Leelawadee UI Semilight" w:cs="Leelawadee UI Semilight"/>
                <w:b/>
                <w:bCs/>
                <w:sz w:val="20"/>
                <w:lang w:val="fr-BE"/>
              </w:rPr>
              <w:t>ai</w:t>
            </w:r>
            <w:r>
              <w:rPr>
                <w:rFonts w:ascii="Leelawadee UI Semilight" w:eastAsia="Batang" w:hAnsi="Leelawadee UI Semilight" w:cs="Leelawadee UI Semilight"/>
                <w:b/>
                <w:bCs/>
                <w:sz w:val="20"/>
                <w:lang w:val="fr-BE"/>
              </w:rPr>
              <w:t xml:space="preserve"> </w:t>
            </w:r>
            <w:r w:rsidRPr="00282E1E">
              <w:rPr>
                <w:rFonts w:ascii="Leelawadee UI Semilight" w:eastAsia="Batang" w:hAnsi="Leelawadee UI Semilight" w:cs="Leelawadee UI Semilight"/>
                <w:b/>
                <w:bCs/>
                <w:sz w:val="20"/>
                <w:lang w:val="fr-BE"/>
              </w:rPr>
              <w:t>-</w:t>
            </w:r>
            <w:r>
              <w:rPr>
                <w:rFonts w:ascii="Leelawadee UI Semilight" w:eastAsia="Batang" w:hAnsi="Leelawadee UI Semilight" w:cs="Leelawadee UI Semilight"/>
                <w:b/>
                <w:bCs/>
                <w:sz w:val="20"/>
                <w:lang w:val="fr-BE"/>
              </w:rPr>
              <w:t xml:space="preserve"> </w:t>
            </w:r>
            <w:r w:rsidRPr="00282E1E">
              <w:rPr>
                <w:rFonts w:ascii="Leelawadee UI Semilight" w:eastAsia="Batang" w:hAnsi="Leelawadee UI Semilight" w:cs="Leelawadee UI Semilight"/>
                <w:b/>
                <w:bCs/>
                <w:sz w:val="20"/>
                <w:lang w:val="fr-BE"/>
              </w:rPr>
              <w:t>juin</w:t>
            </w:r>
          </w:p>
        </w:tc>
        <w:tc>
          <w:tcPr>
            <w:tcW w:w="949" w:type="dxa"/>
            <w:vMerge/>
            <w:tcBorders>
              <w:right w:val="single" w:sz="12" w:space="0" w:color="auto"/>
            </w:tcBorders>
            <w:vAlign w:val="center"/>
          </w:tcPr>
          <w:p w14:paraId="01B627B8" w14:textId="77777777" w:rsidR="00AA4A66" w:rsidRDefault="00AA4A66" w:rsidP="00F1770E">
            <w:pPr>
              <w:keepNext/>
              <w:spacing w:after="0"/>
              <w:jc w:val="center"/>
              <w:rPr>
                <w:rFonts w:ascii="Leelawadee UI Semilight" w:eastAsia="Batang" w:hAnsi="Leelawadee UI Semilight" w:cs="Leelawadee UI Semilight"/>
                <w:sz w:val="20"/>
                <w:lang w:val="fr-BE"/>
              </w:rPr>
            </w:pPr>
          </w:p>
        </w:tc>
      </w:tr>
      <w:tr w:rsidR="00AA4A66" w:rsidRPr="00744956" w14:paraId="44209ADA"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60B45407" w14:textId="6086D3E0" w:rsidR="00AA4A66" w:rsidRDefault="00AA4A66" w:rsidP="00F1770E">
            <w:pPr>
              <w:keepNext/>
              <w:spacing w:after="0"/>
              <w:jc w:val="center"/>
              <w:rPr>
                <w:rFonts w:ascii="Leelawadee UI Semilight" w:eastAsia="Batang" w:hAnsi="Leelawadee UI Semilight" w:cs="Leelawadee UI Semilight"/>
                <w:sz w:val="20"/>
                <w:lang w:val="fr-BE"/>
              </w:rPr>
            </w:pPr>
            <w:r w:rsidRPr="00F30D5B">
              <w:rPr>
                <w:rFonts w:ascii="Leelawadee UI Semilight" w:eastAsia="Batang" w:hAnsi="Leelawadee UI Semilight" w:cs="Leelawadee UI Semilight"/>
                <w:sz w:val="20"/>
                <w:lang w:val="fr-BE"/>
              </w:rPr>
              <w:t>1</w:t>
            </w:r>
            <w:r>
              <w:rPr>
                <w:rFonts w:ascii="Leelawadee UI Semilight" w:eastAsia="Batang" w:hAnsi="Leelawadee UI Semilight" w:cs="Leelawadee UI Semilight"/>
                <w:sz w:val="20"/>
                <w:lang w:val="fr-BE"/>
              </w:rPr>
              <w:t>2</w:t>
            </w:r>
          </w:p>
        </w:tc>
        <w:tc>
          <w:tcPr>
            <w:tcW w:w="5594" w:type="dxa"/>
            <w:tcBorders>
              <w:top w:val="single" w:sz="4" w:space="0" w:color="auto"/>
              <w:left w:val="single" w:sz="12" w:space="0" w:color="auto"/>
              <w:bottom w:val="single" w:sz="4" w:space="0" w:color="auto"/>
            </w:tcBorders>
            <w:vAlign w:val="center"/>
          </w:tcPr>
          <w:p w14:paraId="010881FD" w14:textId="37FC2F47" w:rsidR="00AA4A66" w:rsidRDefault="00AA4A66" w:rsidP="00F1770E">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Examen du rapport d'activité 2022</w:t>
            </w:r>
          </w:p>
        </w:tc>
        <w:tc>
          <w:tcPr>
            <w:tcW w:w="2353" w:type="dxa"/>
            <w:tcBorders>
              <w:top w:val="single" w:sz="4" w:space="0" w:color="auto"/>
              <w:bottom w:val="single" w:sz="4" w:space="0" w:color="auto"/>
            </w:tcBorders>
            <w:vAlign w:val="center"/>
          </w:tcPr>
          <w:p w14:paraId="3E6F7A89" w14:textId="49342430" w:rsidR="00AA4A66" w:rsidRDefault="00AA4A66" w:rsidP="00F1770E">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mai - juin</w:t>
            </w:r>
          </w:p>
        </w:tc>
        <w:tc>
          <w:tcPr>
            <w:tcW w:w="949" w:type="dxa"/>
            <w:vMerge/>
            <w:tcBorders>
              <w:right w:val="single" w:sz="12" w:space="0" w:color="auto"/>
            </w:tcBorders>
            <w:vAlign w:val="center"/>
          </w:tcPr>
          <w:p w14:paraId="55BCB961" w14:textId="77777777" w:rsidR="00AA4A66" w:rsidRDefault="00AA4A66" w:rsidP="00F1770E">
            <w:pPr>
              <w:keepNext/>
              <w:spacing w:after="0"/>
              <w:jc w:val="center"/>
              <w:rPr>
                <w:rFonts w:ascii="Leelawadee UI Semilight" w:eastAsia="Batang" w:hAnsi="Leelawadee UI Semilight" w:cs="Leelawadee UI Semilight"/>
                <w:sz w:val="20"/>
                <w:lang w:val="fr-BE"/>
              </w:rPr>
            </w:pPr>
          </w:p>
        </w:tc>
      </w:tr>
      <w:tr w:rsidR="00AA4A66" w:rsidRPr="00744956" w14:paraId="6B94FBB3" w14:textId="77777777" w:rsidTr="00AA4A66">
        <w:trPr>
          <w:trHeight w:hRule="exact" w:val="397"/>
          <w:jc w:val="center"/>
        </w:trPr>
        <w:tc>
          <w:tcPr>
            <w:tcW w:w="410" w:type="dxa"/>
            <w:tcBorders>
              <w:top w:val="single" w:sz="4" w:space="0" w:color="auto"/>
              <w:left w:val="single" w:sz="12" w:space="0" w:color="auto"/>
              <w:bottom w:val="single" w:sz="12" w:space="0" w:color="auto"/>
            </w:tcBorders>
            <w:vAlign w:val="center"/>
          </w:tcPr>
          <w:p w14:paraId="5BE70AFB" w14:textId="5539566B" w:rsidR="00AA4A66" w:rsidRPr="00F30D5B" w:rsidRDefault="00AA4A66" w:rsidP="00AA4A66">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13</w:t>
            </w:r>
          </w:p>
        </w:tc>
        <w:tc>
          <w:tcPr>
            <w:tcW w:w="5594" w:type="dxa"/>
            <w:tcBorders>
              <w:top w:val="single" w:sz="4" w:space="0" w:color="auto"/>
              <w:left w:val="single" w:sz="12" w:space="0" w:color="auto"/>
              <w:bottom w:val="single" w:sz="12" w:space="0" w:color="auto"/>
            </w:tcBorders>
            <w:vAlign w:val="center"/>
          </w:tcPr>
          <w:p w14:paraId="499D16B3" w14:textId="13B52D73" w:rsidR="00AA4A66" w:rsidRPr="00744956" w:rsidRDefault="00AA4A66" w:rsidP="00AA4A66">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Versement du solde 2022 (20% du subside annuel)</w:t>
            </w:r>
          </w:p>
        </w:tc>
        <w:tc>
          <w:tcPr>
            <w:tcW w:w="2353" w:type="dxa"/>
            <w:tcBorders>
              <w:top w:val="single" w:sz="4" w:space="0" w:color="auto"/>
              <w:bottom w:val="single" w:sz="12" w:space="0" w:color="auto"/>
            </w:tcBorders>
            <w:vAlign w:val="center"/>
          </w:tcPr>
          <w:p w14:paraId="2A7CBC54" w14:textId="289D61CE" w:rsidR="00AA4A66" w:rsidRDefault="00AA4A66" w:rsidP="00AA4A66">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juin</w:t>
            </w:r>
          </w:p>
        </w:tc>
        <w:tc>
          <w:tcPr>
            <w:tcW w:w="949" w:type="dxa"/>
            <w:vMerge/>
            <w:tcBorders>
              <w:right w:val="single" w:sz="12" w:space="0" w:color="auto"/>
            </w:tcBorders>
            <w:vAlign w:val="center"/>
          </w:tcPr>
          <w:p w14:paraId="0E519A31" w14:textId="77777777" w:rsidR="00AA4A66" w:rsidRPr="00744956" w:rsidRDefault="00AA4A66" w:rsidP="00AA4A66">
            <w:pPr>
              <w:keepNext/>
              <w:spacing w:after="0"/>
              <w:jc w:val="center"/>
              <w:rPr>
                <w:rFonts w:ascii="Leelawadee UI Semilight" w:eastAsia="Batang" w:hAnsi="Leelawadee UI Semilight" w:cs="Leelawadee UI Semilight"/>
                <w:sz w:val="20"/>
                <w:lang w:val="fr-BE"/>
              </w:rPr>
            </w:pPr>
          </w:p>
        </w:tc>
      </w:tr>
      <w:tr w:rsidR="00AA4A66" w:rsidRPr="00744956" w14:paraId="207566E8" w14:textId="77777777" w:rsidTr="00AA4A66">
        <w:trPr>
          <w:trHeight w:hRule="exact" w:val="397"/>
          <w:jc w:val="center"/>
        </w:trPr>
        <w:tc>
          <w:tcPr>
            <w:tcW w:w="410" w:type="dxa"/>
            <w:tcBorders>
              <w:left w:val="single" w:sz="12" w:space="0" w:color="auto"/>
              <w:bottom w:val="single" w:sz="4" w:space="0" w:color="auto"/>
            </w:tcBorders>
            <w:vAlign w:val="center"/>
          </w:tcPr>
          <w:p w14:paraId="4D89012E" w14:textId="68F4519F" w:rsidR="00AA4A66" w:rsidRPr="00F30D5B" w:rsidRDefault="00AA4A66" w:rsidP="00AA4A66">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b/>
                <w:bCs/>
                <w:sz w:val="20"/>
                <w:lang w:val="fr-BE"/>
              </w:rPr>
              <w:t>14</w:t>
            </w:r>
          </w:p>
        </w:tc>
        <w:tc>
          <w:tcPr>
            <w:tcW w:w="5594" w:type="dxa"/>
            <w:tcBorders>
              <w:left w:val="single" w:sz="12" w:space="0" w:color="auto"/>
              <w:bottom w:val="single" w:sz="4" w:space="0" w:color="auto"/>
            </w:tcBorders>
            <w:vAlign w:val="center"/>
          </w:tcPr>
          <w:p w14:paraId="1BFF24FE" w14:textId="43234881" w:rsidR="00AA4A66" w:rsidRDefault="00AA4A66" w:rsidP="00AA4A66">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b/>
                <w:bCs/>
                <w:sz w:val="20"/>
                <w:lang w:val="fr-BE"/>
              </w:rPr>
              <w:t>Dépôt</w:t>
            </w:r>
            <w:r w:rsidRPr="00427EC1">
              <w:rPr>
                <w:rFonts w:ascii="Leelawadee UI Semilight" w:eastAsia="Batang" w:hAnsi="Leelawadee UI Semilight" w:cs="Leelawadee UI Semilight"/>
                <w:b/>
                <w:bCs/>
                <w:sz w:val="20"/>
                <w:lang w:val="fr-BE"/>
              </w:rPr>
              <w:t xml:space="preserve"> du rapport d'activité</w:t>
            </w:r>
            <w:r>
              <w:rPr>
                <w:rFonts w:ascii="Leelawadee UI Semilight" w:eastAsia="Batang" w:hAnsi="Leelawadee UI Semilight" w:cs="Leelawadee UI Semilight"/>
                <w:b/>
                <w:bCs/>
                <w:sz w:val="20"/>
                <w:lang w:val="fr-BE"/>
              </w:rPr>
              <w:t xml:space="preserve"> 2023</w:t>
            </w:r>
          </w:p>
        </w:tc>
        <w:tc>
          <w:tcPr>
            <w:tcW w:w="2353" w:type="dxa"/>
            <w:tcBorders>
              <w:bottom w:val="single" w:sz="4" w:space="0" w:color="auto"/>
            </w:tcBorders>
            <w:vAlign w:val="center"/>
          </w:tcPr>
          <w:p w14:paraId="263AF19A" w14:textId="77777777" w:rsidR="00AA4A66" w:rsidRPr="00744956" w:rsidRDefault="00AA4A66" w:rsidP="00AA4A66">
            <w:pPr>
              <w:keepNext/>
              <w:spacing w:after="0"/>
              <w:rPr>
                <w:rFonts w:ascii="Leelawadee UI Semilight" w:eastAsia="Batang" w:hAnsi="Leelawadee UI Semilight" w:cs="Leelawadee UI Semilight"/>
                <w:sz w:val="20"/>
                <w:lang w:val="fr-BE"/>
              </w:rPr>
            </w:pPr>
            <w:r w:rsidRPr="00427EC1">
              <w:rPr>
                <w:rFonts w:ascii="Leelawadee UI Semilight" w:eastAsia="Batang" w:hAnsi="Leelawadee UI Semilight" w:cs="Leelawadee UI Semilight"/>
                <w:b/>
                <w:bCs/>
                <w:sz w:val="20"/>
                <w:lang w:val="fr-BE"/>
              </w:rPr>
              <w:t>m</w:t>
            </w:r>
            <w:r>
              <w:rPr>
                <w:rFonts w:ascii="Leelawadee UI Semilight" w:eastAsia="Batang" w:hAnsi="Leelawadee UI Semilight" w:cs="Leelawadee UI Semilight"/>
                <w:b/>
                <w:bCs/>
                <w:sz w:val="20"/>
                <w:lang w:val="fr-BE"/>
              </w:rPr>
              <w:t>ai</w:t>
            </w:r>
            <w:r w:rsidRPr="00427EC1">
              <w:rPr>
                <w:rFonts w:ascii="Leelawadee UI Semilight" w:eastAsia="Batang" w:hAnsi="Leelawadee UI Semilight" w:cs="Leelawadee UI Semilight"/>
                <w:b/>
                <w:bCs/>
                <w:sz w:val="20"/>
                <w:lang w:val="fr-BE"/>
              </w:rPr>
              <w:t xml:space="preserve"> - </w:t>
            </w:r>
            <w:r>
              <w:rPr>
                <w:rFonts w:ascii="Leelawadee UI Semilight" w:eastAsia="Batang" w:hAnsi="Leelawadee UI Semilight" w:cs="Leelawadee UI Semilight"/>
                <w:b/>
                <w:bCs/>
                <w:sz w:val="20"/>
                <w:lang w:val="fr-BE"/>
              </w:rPr>
              <w:t>juin</w:t>
            </w:r>
          </w:p>
        </w:tc>
        <w:tc>
          <w:tcPr>
            <w:tcW w:w="949" w:type="dxa"/>
            <w:vMerge w:val="restart"/>
            <w:tcBorders>
              <w:right w:val="single" w:sz="12" w:space="0" w:color="auto"/>
            </w:tcBorders>
            <w:vAlign w:val="center"/>
          </w:tcPr>
          <w:p w14:paraId="3E5365CE" w14:textId="77777777" w:rsidR="00AA4A66" w:rsidRDefault="00AA4A66" w:rsidP="00AA4A66">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2024</w:t>
            </w:r>
          </w:p>
        </w:tc>
      </w:tr>
      <w:tr w:rsidR="00AA4A66" w:rsidRPr="00744956" w14:paraId="6D782AC6"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52F9884E" w14:textId="25AD5398" w:rsidR="00AA4A66" w:rsidRPr="00402DC9" w:rsidRDefault="00AA4A66" w:rsidP="00AA4A66">
            <w:pPr>
              <w:keepNext/>
              <w:spacing w:after="0"/>
              <w:jc w:val="center"/>
              <w:rPr>
                <w:rFonts w:ascii="Leelawadee UI Semilight" w:eastAsia="Batang" w:hAnsi="Leelawadee UI Semilight" w:cs="Leelawadee UI Semilight"/>
                <w:sz w:val="20"/>
                <w:lang w:val="fr-BE"/>
              </w:rPr>
            </w:pPr>
            <w:r w:rsidRPr="00402DC9">
              <w:rPr>
                <w:rFonts w:ascii="Leelawadee UI Semilight" w:eastAsia="Batang" w:hAnsi="Leelawadee UI Semilight" w:cs="Leelawadee UI Semilight"/>
                <w:sz w:val="20"/>
                <w:lang w:val="fr-BE"/>
              </w:rPr>
              <w:t>1</w:t>
            </w:r>
            <w:r>
              <w:rPr>
                <w:rFonts w:ascii="Leelawadee UI Semilight" w:eastAsia="Batang" w:hAnsi="Leelawadee UI Semilight" w:cs="Leelawadee UI Semilight"/>
                <w:sz w:val="20"/>
                <w:lang w:val="fr-BE"/>
              </w:rPr>
              <w:t>5</w:t>
            </w:r>
          </w:p>
        </w:tc>
        <w:tc>
          <w:tcPr>
            <w:tcW w:w="5594" w:type="dxa"/>
            <w:tcBorders>
              <w:top w:val="single" w:sz="4" w:space="0" w:color="auto"/>
              <w:left w:val="single" w:sz="12" w:space="0" w:color="auto"/>
              <w:bottom w:val="single" w:sz="4" w:space="0" w:color="auto"/>
            </w:tcBorders>
            <w:vAlign w:val="center"/>
          </w:tcPr>
          <w:p w14:paraId="49EEF0C0" w14:textId="3695B869" w:rsidR="00AA4A66" w:rsidRPr="00402DC9" w:rsidRDefault="00AA4A66" w:rsidP="00AA4A66">
            <w:pPr>
              <w:keepNext/>
              <w:spacing w:after="0"/>
              <w:rPr>
                <w:rFonts w:ascii="Leelawadee UI Semilight" w:eastAsia="Batang" w:hAnsi="Leelawadee UI Semilight" w:cs="Leelawadee UI Semilight"/>
                <w:sz w:val="20"/>
                <w:lang w:val="fr-BE"/>
              </w:rPr>
            </w:pPr>
            <w:r w:rsidRPr="00402DC9">
              <w:rPr>
                <w:rFonts w:ascii="Leelawadee UI Semilight" w:eastAsia="Batang" w:hAnsi="Leelawadee UI Semilight" w:cs="Leelawadee UI Semilight"/>
                <w:sz w:val="20"/>
                <w:lang w:val="fr-BE"/>
              </w:rPr>
              <w:t>Examen du rapport d'activité</w:t>
            </w:r>
            <w:r>
              <w:rPr>
                <w:rFonts w:ascii="Leelawadee UI Semilight" w:eastAsia="Batang" w:hAnsi="Leelawadee UI Semilight" w:cs="Leelawadee UI Semilight"/>
                <w:sz w:val="20"/>
                <w:lang w:val="fr-BE"/>
              </w:rPr>
              <w:t xml:space="preserve"> </w:t>
            </w:r>
            <w:r w:rsidRPr="00402DC9">
              <w:rPr>
                <w:rFonts w:ascii="Leelawadee UI Semilight" w:eastAsia="Batang" w:hAnsi="Leelawadee UI Semilight" w:cs="Leelawadee UI Semilight"/>
                <w:sz w:val="20"/>
                <w:lang w:val="fr-BE"/>
              </w:rPr>
              <w:t>2023</w:t>
            </w:r>
          </w:p>
        </w:tc>
        <w:tc>
          <w:tcPr>
            <w:tcW w:w="2353" w:type="dxa"/>
            <w:tcBorders>
              <w:top w:val="single" w:sz="4" w:space="0" w:color="auto"/>
              <w:bottom w:val="single" w:sz="4" w:space="0" w:color="auto"/>
            </w:tcBorders>
            <w:vAlign w:val="center"/>
          </w:tcPr>
          <w:p w14:paraId="6E96DC79" w14:textId="77777777" w:rsidR="00AA4A66" w:rsidRPr="00402DC9" w:rsidRDefault="00AA4A66" w:rsidP="00AA4A66">
            <w:pPr>
              <w:keepNext/>
              <w:spacing w:after="0"/>
              <w:rPr>
                <w:rFonts w:ascii="Leelawadee UI Semilight" w:eastAsia="Batang" w:hAnsi="Leelawadee UI Semilight" w:cs="Leelawadee UI Semilight"/>
                <w:sz w:val="20"/>
                <w:lang w:val="fr-BE"/>
              </w:rPr>
            </w:pPr>
            <w:r w:rsidRPr="00402DC9">
              <w:rPr>
                <w:rFonts w:ascii="Leelawadee UI Semilight" w:eastAsia="Batang" w:hAnsi="Leelawadee UI Semilight" w:cs="Leelawadee UI Semilight"/>
                <w:sz w:val="20"/>
                <w:lang w:val="fr-BE"/>
              </w:rPr>
              <w:t>mai - juin</w:t>
            </w:r>
          </w:p>
        </w:tc>
        <w:tc>
          <w:tcPr>
            <w:tcW w:w="949" w:type="dxa"/>
            <w:vMerge/>
            <w:tcBorders>
              <w:right w:val="single" w:sz="12" w:space="0" w:color="auto"/>
            </w:tcBorders>
            <w:vAlign w:val="center"/>
          </w:tcPr>
          <w:p w14:paraId="2C950F49" w14:textId="77777777" w:rsidR="00AA4A66" w:rsidRPr="00744956" w:rsidRDefault="00AA4A66" w:rsidP="00AA4A66">
            <w:pPr>
              <w:keepNext/>
              <w:spacing w:after="0"/>
              <w:jc w:val="center"/>
              <w:rPr>
                <w:rFonts w:ascii="Leelawadee UI Semilight" w:eastAsia="Batang" w:hAnsi="Leelawadee UI Semilight" w:cs="Leelawadee UI Semilight"/>
                <w:sz w:val="20"/>
                <w:lang w:val="fr-BE"/>
              </w:rPr>
            </w:pPr>
          </w:p>
        </w:tc>
      </w:tr>
      <w:tr w:rsidR="00AA4A66" w:rsidRPr="00C44DAD" w14:paraId="76CC22C8" w14:textId="77777777" w:rsidTr="00AA4A66">
        <w:trPr>
          <w:trHeight w:hRule="exact" w:val="397"/>
          <w:jc w:val="center"/>
        </w:trPr>
        <w:tc>
          <w:tcPr>
            <w:tcW w:w="410" w:type="dxa"/>
            <w:tcBorders>
              <w:top w:val="single" w:sz="4" w:space="0" w:color="auto"/>
              <w:left w:val="single" w:sz="12" w:space="0" w:color="auto"/>
              <w:bottom w:val="single" w:sz="12" w:space="0" w:color="auto"/>
            </w:tcBorders>
            <w:vAlign w:val="center"/>
          </w:tcPr>
          <w:p w14:paraId="360DE42B" w14:textId="364CDB44" w:rsidR="00AA4A66" w:rsidRPr="00F30D5B" w:rsidRDefault="00AA4A66" w:rsidP="00AA4A66">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16</w:t>
            </w:r>
          </w:p>
        </w:tc>
        <w:tc>
          <w:tcPr>
            <w:tcW w:w="5594" w:type="dxa"/>
            <w:tcBorders>
              <w:top w:val="single" w:sz="4" w:space="0" w:color="auto"/>
              <w:left w:val="single" w:sz="12" w:space="0" w:color="auto"/>
              <w:bottom w:val="single" w:sz="12" w:space="0" w:color="auto"/>
            </w:tcBorders>
            <w:vAlign w:val="center"/>
          </w:tcPr>
          <w:p w14:paraId="4DF71160" w14:textId="77777777" w:rsidR="00AA4A66" w:rsidRPr="00744956" w:rsidRDefault="00AA4A66" w:rsidP="00AA4A66">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Versement du solde 2023 (20% du subside annuel)</w:t>
            </w:r>
          </w:p>
        </w:tc>
        <w:tc>
          <w:tcPr>
            <w:tcW w:w="2353" w:type="dxa"/>
            <w:tcBorders>
              <w:top w:val="single" w:sz="4" w:space="0" w:color="auto"/>
              <w:bottom w:val="single" w:sz="12" w:space="0" w:color="auto"/>
            </w:tcBorders>
            <w:vAlign w:val="center"/>
          </w:tcPr>
          <w:p w14:paraId="1A625BDB" w14:textId="77777777" w:rsidR="00AA4A66" w:rsidRPr="00744956" w:rsidRDefault="00AA4A66" w:rsidP="00AA4A66">
            <w:pPr>
              <w:keepNext/>
              <w:spacing w:after="0"/>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juin</w:t>
            </w:r>
          </w:p>
        </w:tc>
        <w:tc>
          <w:tcPr>
            <w:tcW w:w="949" w:type="dxa"/>
            <w:vMerge/>
            <w:tcBorders>
              <w:bottom w:val="single" w:sz="12" w:space="0" w:color="auto"/>
              <w:right w:val="single" w:sz="12" w:space="0" w:color="auto"/>
            </w:tcBorders>
            <w:vAlign w:val="center"/>
          </w:tcPr>
          <w:p w14:paraId="4A6A9B14" w14:textId="77777777" w:rsidR="00AA4A66" w:rsidRPr="00744956" w:rsidRDefault="00AA4A66" w:rsidP="00AA4A66">
            <w:pPr>
              <w:keepNext/>
              <w:spacing w:after="0"/>
              <w:jc w:val="center"/>
              <w:rPr>
                <w:rFonts w:ascii="Leelawadee UI Semilight" w:eastAsia="Batang" w:hAnsi="Leelawadee UI Semilight" w:cs="Leelawadee UI Semilight"/>
                <w:sz w:val="20"/>
                <w:lang w:val="fr-BE"/>
              </w:rPr>
            </w:pPr>
          </w:p>
        </w:tc>
      </w:tr>
    </w:tbl>
    <w:p w14:paraId="6CB2BA36" w14:textId="35977D7E" w:rsidR="006E019C" w:rsidRPr="006E019C" w:rsidRDefault="009E5242" w:rsidP="006E019C">
      <w:pPr>
        <w:pStyle w:val="Titre2-Appel"/>
        <w:numPr>
          <w:ilvl w:val="1"/>
          <w:numId w:val="7"/>
        </w:numPr>
        <w:rPr>
          <w:lang w:val="fr-BE"/>
        </w:rPr>
      </w:pPr>
      <w:bookmarkStart w:id="22" w:name="_Toc78206904"/>
      <w:r w:rsidRPr="00E55709">
        <w:rPr>
          <w:lang w:val="fr-BE"/>
        </w:rPr>
        <w:t>Contenu du dossier</w:t>
      </w:r>
      <w:bookmarkEnd w:id="22"/>
    </w:p>
    <w:p w14:paraId="710ACED2" w14:textId="77777777" w:rsidR="006E019C" w:rsidRPr="00A764B5" w:rsidRDefault="006E019C" w:rsidP="006E019C">
      <w:pPr>
        <w:pStyle w:val="Texte-Appel"/>
        <w:rPr>
          <w:lang w:val="fr-BE"/>
        </w:rPr>
      </w:pPr>
      <w:r w:rsidRPr="00A764B5">
        <w:rPr>
          <w:lang w:val="fr-BE"/>
        </w:rPr>
        <w:t>Le dossier de candidature peut être rédigé en français ou en néerlandais.</w:t>
      </w:r>
    </w:p>
    <w:p w14:paraId="46AD3E75" w14:textId="77777777" w:rsidR="006E019C" w:rsidRPr="00A764B5" w:rsidRDefault="006E019C" w:rsidP="006E019C">
      <w:pPr>
        <w:pStyle w:val="Texte-Appel"/>
        <w:rPr>
          <w:lang w:val="fr-BE"/>
        </w:rPr>
      </w:pPr>
      <w:r w:rsidRPr="00A764B5">
        <w:rPr>
          <w:lang w:val="fr-BE"/>
        </w:rPr>
        <w:t>Les documents qui le composent doivent être impérativement complétés et transmis à Iriscare avant la date et l'heure de fermeture de l'appel à projet</w:t>
      </w:r>
      <w:r>
        <w:rPr>
          <w:lang w:val="fr-BE"/>
        </w:rPr>
        <w:t>s</w:t>
      </w:r>
      <w:r w:rsidRPr="00A764B5">
        <w:rPr>
          <w:lang w:val="fr-BE"/>
        </w:rPr>
        <w:t>.</w:t>
      </w:r>
    </w:p>
    <w:p w14:paraId="7F41E531" w14:textId="77777777" w:rsidR="006E019C" w:rsidRPr="00A764B5" w:rsidRDefault="006E019C" w:rsidP="006E019C">
      <w:pPr>
        <w:pStyle w:val="Texte-Appel"/>
        <w:rPr>
          <w:rFonts w:eastAsia="Batang" w:cs="Leelawadee UI Semilight"/>
          <w:lang w:val="fr-BE"/>
        </w:rPr>
      </w:pPr>
      <w:r w:rsidRPr="00A764B5">
        <w:rPr>
          <w:rFonts w:eastAsia="Batang" w:cs="Leelawadee UI Semilight"/>
          <w:lang w:val="fr-BE"/>
        </w:rPr>
        <w:t>Hormis les fichiers Excel, les documents sont à remettre au format PDF (non protégé).</w:t>
      </w:r>
    </w:p>
    <w:p w14:paraId="1E028F13" w14:textId="77777777" w:rsidR="006E019C" w:rsidRPr="00A764B5" w:rsidRDefault="006E019C" w:rsidP="006E019C">
      <w:pPr>
        <w:pStyle w:val="Texte-Appel"/>
        <w:rPr>
          <w:lang w:val="fr-BE"/>
        </w:rPr>
      </w:pPr>
      <w:r w:rsidRPr="00A764B5">
        <w:rPr>
          <w:lang w:val="fr-BE"/>
        </w:rPr>
        <w:t xml:space="preserve">La liste des documents demandés est présentée ci-dessous: </w:t>
      </w:r>
    </w:p>
    <w:p w14:paraId="6337928F" w14:textId="77777777" w:rsidR="006E019C" w:rsidRPr="00A764B5" w:rsidRDefault="006E019C" w:rsidP="006E019C">
      <w:pPr>
        <w:pStyle w:val="Texte-Appel"/>
        <w:numPr>
          <w:ilvl w:val="0"/>
          <w:numId w:val="11"/>
        </w:numPr>
        <w:rPr>
          <w:rFonts w:eastAsia="Batang"/>
          <w:i/>
          <w:iCs/>
          <w:lang w:val="fr-BE"/>
        </w:rPr>
      </w:pPr>
      <w:r w:rsidRPr="00A764B5">
        <w:rPr>
          <w:rFonts w:eastAsia="Batang"/>
          <w:lang w:val="fr-BE"/>
        </w:rPr>
        <w:t>formulaire de candidature,</w:t>
      </w:r>
    </w:p>
    <w:p w14:paraId="65FE5CCD" w14:textId="77777777" w:rsidR="006E019C" w:rsidRPr="00B455B3" w:rsidRDefault="006E019C" w:rsidP="006E019C">
      <w:pPr>
        <w:pStyle w:val="Texte-Appel"/>
        <w:numPr>
          <w:ilvl w:val="0"/>
          <w:numId w:val="12"/>
        </w:numPr>
        <w:rPr>
          <w:rFonts w:cstheme="minorHAnsi"/>
          <w:lang w:val="fr-BE"/>
        </w:rPr>
      </w:pPr>
      <w:r w:rsidRPr="00A764B5">
        <w:rPr>
          <w:rFonts w:eastAsia="Batang"/>
          <w:lang w:val="fr-BE"/>
        </w:rPr>
        <w:t>budget prévisionnel du projet,</w:t>
      </w:r>
    </w:p>
    <w:p w14:paraId="6A3B110B" w14:textId="77777777" w:rsidR="006E019C" w:rsidRDefault="006E019C" w:rsidP="006E019C">
      <w:pPr>
        <w:pStyle w:val="Texte-Appel"/>
        <w:numPr>
          <w:ilvl w:val="0"/>
          <w:numId w:val="12"/>
        </w:numPr>
        <w:rPr>
          <w:rFonts w:cstheme="minorHAnsi"/>
          <w:lang w:val="fr-BE"/>
        </w:rPr>
      </w:pPr>
      <w:r w:rsidRPr="00A764B5">
        <w:rPr>
          <w:rFonts w:cstheme="minorHAnsi"/>
          <w:lang w:val="fr-BE"/>
        </w:rPr>
        <w:t>attestation bancaire (sauf si le demandeur a déjà reçu une subvention d'Iriscare et si son compte bancaire n’a pas changé entre-temps),</w:t>
      </w:r>
    </w:p>
    <w:p w14:paraId="7709B466" w14:textId="77777777" w:rsidR="006E019C" w:rsidRPr="00B455B3" w:rsidRDefault="006E019C" w:rsidP="006E019C">
      <w:pPr>
        <w:pStyle w:val="Texte-Appel"/>
        <w:numPr>
          <w:ilvl w:val="0"/>
          <w:numId w:val="12"/>
        </w:numPr>
        <w:rPr>
          <w:rFonts w:eastAsia="Batang"/>
          <w:i/>
          <w:iCs/>
          <w:lang w:val="fr-BE"/>
        </w:rPr>
      </w:pPr>
      <w:r w:rsidRPr="00E06A3B">
        <w:rPr>
          <w:rFonts w:eastAsia="Batang" w:cs="Leelawadee UI Semilight"/>
          <w:lang w:val="fr-BE"/>
        </w:rPr>
        <w:t>copie des statuts de l'organisation</w:t>
      </w:r>
      <w:r>
        <w:rPr>
          <w:rFonts w:eastAsia="Batang" w:cs="Leelawadee UI Semilight"/>
          <w:lang w:val="fr-BE"/>
        </w:rPr>
        <w:t>,</w:t>
      </w:r>
    </w:p>
    <w:p w14:paraId="4A5AB25A" w14:textId="77777777" w:rsidR="006E019C" w:rsidRPr="00A764B5" w:rsidRDefault="006E019C" w:rsidP="006E019C">
      <w:pPr>
        <w:pStyle w:val="Texte-Appel"/>
        <w:numPr>
          <w:ilvl w:val="0"/>
          <w:numId w:val="12"/>
        </w:numPr>
        <w:rPr>
          <w:lang w:val="fr-BE"/>
        </w:rPr>
      </w:pPr>
      <w:bookmarkStart w:id="23" w:name="_Hlk76119271"/>
      <w:r>
        <w:rPr>
          <w:lang w:val="fr-BE"/>
        </w:rPr>
        <w:lastRenderedPageBreak/>
        <w:t>p</w:t>
      </w:r>
      <w:r w:rsidRPr="005A6C45">
        <w:rPr>
          <w:lang w:val="fr-BE"/>
        </w:rPr>
        <w:t>reuve de dépôt d</w:t>
      </w:r>
      <w:r>
        <w:rPr>
          <w:lang w:val="fr-BE"/>
        </w:rPr>
        <w:t>u dernier</w:t>
      </w:r>
      <w:r w:rsidRPr="005A6C45">
        <w:rPr>
          <w:lang w:val="fr-BE"/>
        </w:rPr>
        <w:t xml:space="preserve"> compte</w:t>
      </w:r>
      <w:r>
        <w:rPr>
          <w:lang w:val="fr-BE"/>
        </w:rPr>
        <w:t xml:space="preserve"> annuel </w:t>
      </w:r>
      <w:r w:rsidRPr="005A6C45">
        <w:rPr>
          <w:lang w:val="fr-BE"/>
        </w:rPr>
        <w:t xml:space="preserve">au greffe </w:t>
      </w:r>
      <w:r>
        <w:rPr>
          <w:lang w:val="fr-BE"/>
        </w:rPr>
        <w:t xml:space="preserve">du Tribunal du commerce </w:t>
      </w:r>
      <w:r w:rsidRPr="005A6C45">
        <w:rPr>
          <w:lang w:val="fr-BE"/>
        </w:rPr>
        <w:t>ou à la B</w:t>
      </w:r>
      <w:r>
        <w:rPr>
          <w:lang w:val="fr-BE"/>
        </w:rPr>
        <w:t>anque nationale de Belgique.</w:t>
      </w:r>
    </w:p>
    <w:bookmarkEnd w:id="23"/>
    <w:p w14:paraId="147905EF" w14:textId="77777777" w:rsidR="006E019C" w:rsidRPr="00A764B5" w:rsidRDefault="006E019C" w:rsidP="006E019C">
      <w:pPr>
        <w:pStyle w:val="Texte-Appel"/>
        <w:rPr>
          <w:lang w:val="fr-BE"/>
        </w:rPr>
      </w:pPr>
    </w:p>
    <w:tbl>
      <w:tblPr>
        <w:tblStyle w:val="Grilledutableau"/>
        <w:tblW w:w="0" w:type="auto"/>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6E019C" w:rsidRPr="005847C3" w14:paraId="34195966" w14:textId="77777777" w:rsidTr="001649E8">
        <w:tc>
          <w:tcPr>
            <w:tcW w:w="8334" w:type="dxa"/>
            <w:tcBorders>
              <w:top w:val="single" w:sz="4" w:space="0" w:color="auto"/>
              <w:bottom w:val="single" w:sz="4" w:space="0" w:color="auto"/>
            </w:tcBorders>
          </w:tcPr>
          <w:p w14:paraId="01E55022" w14:textId="77777777" w:rsidR="006E019C" w:rsidRPr="00A764B5" w:rsidRDefault="006E019C" w:rsidP="001649E8">
            <w:pPr>
              <w:pStyle w:val="Texte-Appel"/>
              <w:keepNext/>
              <w:jc w:val="center"/>
              <w:rPr>
                <w:rFonts w:eastAsia="Batang" w:cs="Leelawadee UI Semilight"/>
                <w:color w:val="FF6600"/>
                <w:lang w:val="fr-BE"/>
              </w:rPr>
            </w:pPr>
            <w:r w:rsidRPr="00A764B5">
              <w:rPr>
                <w:rFonts w:eastAsia="Batang" w:cs="Leelawadee UI Semilight"/>
                <w:noProof/>
                <w:color w:val="FF6600"/>
                <w:lang w:val="fr-BE"/>
              </w:rPr>
              <w:drawing>
                <wp:inline distT="0" distB="0" distL="0" distR="0" wp14:anchorId="4B876D2E" wp14:editId="2574505C">
                  <wp:extent cx="252000" cy="252000"/>
                  <wp:effectExtent l="0" t="0" r="0" b="0"/>
                  <wp:docPr id="12" name="Graphique 12"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553FE591" w14:textId="77777777" w:rsidR="006E019C" w:rsidRPr="00A764B5" w:rsidRDefault="006E019C" w:rsidP="006E019C">
            <w:pPr>
              <w:pStyle w:val="Texte-Appel"/>
              <w:keepNext/>
              <w:numPr>
                <w:ilvl w:val="0"/>
                <w:numId w:val="24"/>
              </w:numPr>
              <w:rPr>
                <w:rFonts w:eastAsia="Batang"/>
                <w:color w:val="FF6600"/>
                <w:lang w:val="fr-BE"/>
              </w:rPr>
            </w:pPr>
            <w:r w:rsidRPr="00A764B5">
              <w:rPr>
                <w:rFonts w:eastAsia="Batang"/>
                <w:color w:val="FF6600"/>
                <w:lang w:val="fr-BE"/>
              </w:rPr>
              <w:t>Les descriptions du projet et du budget prévisionnel doivent être aussi claires et détaillées que possible.</w:t>
            </w:r>
          </w:p>
          <w:p w14:paraId="0F56D4E1" w14:textId="77777777" w:rsidR="006E019C" w:rsidRPr="00A764B5" w:rsidRDefault="006E019C" w:rsidP="006E019C">
            <w:pPr>
              <w:pStyle w:val="Texte-Appel"/>
              <w:keepNext/>
              <w:numPr>
                <w:ilvl w:val="0"/>
                <w:numId w:val="24"/>
              </w:numPr>
              <w:rPr>
                <w:rFonts w:eastAsia="Batang"/>
                <w:color w:val="FF6600"/>
                <w:lang w:val="fr-BE"/>
              </w:rPr>
            </w:pPr>
            <w:r w:rsidRPr="00A764B5">
              <w:rPr>
                <w:rFonts w:eastAsia="Batang"/>
                <w:color w:val="FF6600"/>
                <w:lang w:val="fr-BE"/>
              </w:rPr>
              <w:t xml:space="preserve">Tous les postes </w:t>
            </w:r>
            <w:r>
              <w:rPr>
                <w:rFonts w:eastAsia="Batang"/>
                <w:color w:val="FF6600"/>
                <w:lang w:val="fr-BE"/>
              </w:rPr>
              <w:t xml:space="preserve">de dépenses </w:t>
            </w:r>
            <w:r w:rsidRPr="00A764B5">
              <w:rPr>
                <w:rFonts w:eastAsia="Batang"/>
                <w:color w:val="FF6600"/>
                <w:lang w:val="fr-BE"/>
              </w:rPr>
              <w:t>doivent être pris en compte dans l'élaboration du budget prévisionnel. Le montant demandé doit apparaître clairement dans la case prévue à cet effet.</w:t>
            </w:r>
          </w:p>
          <w:p w14:paraId="1131871F" w14:textId="77777777" w:rsidR="006E019C" w:rsidRPr="00A764B5" w:rsidRDefault="006E019C" w:rsidP="006E019C">
            <w:pPr>
              <w:pStyle w:val="Texte-Appel"/>
              <w:keepNext/>
              <w:numPr>
                <w:ilvl w:val="0"/>
                <w:numId w:val="24"/>
              </w:numPr>
              <w:rPr>
                <w:rFonts w:eastAsia="Batang"/>
                <w:color w:val="FF6600"/>
                <w:lang w:val="fr-BE"/>
              </w:rPr>
            </w:pPr>
            <w:r w:rsidRPr="00A764B5">
              <w:rPr>
                <w:rFonts w:eastAsia="Batang"/>
                <w:color w:val="FF6600"/>
                <w:lang w:val="fr-BE"/>
              </w:rPr>
              <w:t>Les dossiers de candidature incomplets ne pourront pas être pris en compte.</w:t>
            </w:r>
          </w:p>
        </w:tc>
      </w:tr>
    </w:tbl>
    <w:p w14:paraId="73E763C1" w14:textId="1F9E978A" w:rsidR="00125F50" w:rsidRPr="00E55709" w:rsidRDefault="00F23B8E" w:rsidP="009E384F">
      <w:pPr>
        <w:pStyle w:val="Titre2-Appel"/>
        <w:numPr>
          <w:ilvl w:val="1"/>
          <w:numId w:val="7"/>
        </w:numPr>
        <w:rPr>
          <w:lang w:val="fr-BE"/>
        </w:rPr>
      </w:pPr>
      <w:bookmarkStart w:id="24" w:name="_Toc78206905"/>
      <w:r>
        <w:rPr>
          <w:lang w:val="fr-BE"/>
        </w:rPr>
        <w:t>D</w:t>
      </w:r>
      <w:r w:rsidR="0089219B">
        <w:rPr>
          <w:lang w:val="fr-BE"/>
        </w:rPr>
        <w:t>épôt du dossier</w:t>
      </w:r>
      <w:bookmarkEnd w:id="24"/>
    </w:p>
    <w:p w14:paraId="45D2EBE4" w14:textId="70AFC799" w:rsidR="00020B3C" w:rsidRPr="00360F02" w:rsidRDefault="00020B3C" w:rsidP="00FA0073">
      <w:pPr>
        <w:pStyle w:val="Texte-Appel"/>
        <w:rPr>
          <w:rFonts w:eastAsia="Batang"/>
          <w:b/>
          <w:bCs/>
          <w:lang w:val="fr-BE"/>
        </w:rPr>
      </w:pPr>
      <w:r w:rsidRPr="004B38A3">
        <w:rPr>
          <w:rFonts w:eastAsia="Batang"/>
          <w:lang w:val="fr-BE"/>
        </w:rPr>
        <w:t xml:space="preserve">Le dossier de candidature doit être </w:t>
      </w:r>
      <w:r w:rsidRPr="00876196">
        <w:rPr>
          <w:rFonts w:eastAsia="Batang"/>
          <w:lang w:val="fr-BE"/>
        </w:rPr>
        <w:t xml:space="preserve">envoyé à Iriscare à l'adresse </w:t>
      </w:r>
      <w:hyperlink r:id="rId12" w:history="1">
        <w:r w:rsidRPr="00876196">
          <w:rPr>
            <w:rStyle w:val="Lienhypertexte"/>
            <w:lang w:val="fr-BE"/>
          </w:rPr>
          <w:t>subsides-subsidies@iriscare.brussels</w:t>
        </w:r>
      </w:hyperlink>
      <w:r w:rsidR="00E61508" w:rsidRPr="00876196">
        <w:rPr>
          <w:lang w:val="fr-BE"/>
        </w:rPr>
        <w:t xml:space="preserve"> avec en objet "Candidature AAP</w:t>
      </w:r>
      <w:r w:rsidR="000E3F5F" w:rsidRPr="00876196">
        <w:rPr>
          <w:lang w:val="fr-BE"/>
        </w:rPr>
        <w:t xml:space="preserve"> </w:t>
      </w:r>
      <w:r w:rsidR="00E61508" w:rsidRPr="00876196">
        <w:rPr>
          <w:lang w:val="fr-BE"/>
        </w:rPr>
        <w:t>2022 - thème [insérer n° du thème du projet]"</w:t>
      </w:r>
      <w:r w:rsidR="00F7067E" w:rsidRPr="00876196">
        <w:rPr>
          <w:lang w:val="fr-BE"/>
        </w:rPr>
        <w:t>.</w:t>
      </w:r>
      <w:r w:rsidRPr="00360F02">
        <w:rPr>
          <w:rFonts w:eastAsia="Batang"/>
          <w:lang w:val="fr-BE"/>
        </w:rPr>
        <w:t xml:space="preserve"> </w:t>
      </w:r>
      <w:r w:rsidR="00E770E0" w:rsidRPr="00E770E0">
        <w:rPr>
          <w:rFonts w:eastAsia="Batang"/>
          <w:lang w:val="fr-BE"/>
        </w:rPr>
        <w:t>Une fois le dossier r</w:t>
      </w:r>
      <w:r w:rsidR="00E770E0">
        <w:rPr>
          <w:rFonts w:eastAsia="Batang"/>
          <w:lang w:val="fr-BE"/>
        </w:rPr>
        <w:t xml:space="preserve">eçu, un </w:t>
      </w:r>
      <w:r w:rsidR="00E770E0" w:rsidRPr="00E132A7">
        <w:rPr>
          <w:lang w:val="fr-BE"/>
        </w:rPr>
        <w:t>a</w:t>
      </w:r>
      <w:r w:rsidR="00E770E0">
        <w:rPr>
          <w:lang w:val="fr-BE"/>
        </w:rPr>
        <w:t xml:space="preserve">ccusé de réception est envoyé au demandeur </w:t>
      </w:r>
      <w:r w:rsidR="00E770E0" w:rsidRPr="00CE685C">
        <w:rPr>
          <w:lang w:val="fr-BE"/>
        </w:rPr>
        <w:t>par courriel</w:t>
      </w:r>
      <w:r w:rsidR="00E770E0">
        <w:rPr>
          <w:lang w:val="fr-BE"/>
        </w:rPr>
        <w:t>.</w:t>
      </w:r>
    </w:p>
    <w:p w14:paraId="1F0F7E9A" w14:textId="506F25A7" w:rsidR="000E3F5F" w:rsidRPr="000E3F5F" w:rsidRDefault="00E17CE5" w:rsidP="000E3F5F">
      <w:pPr>
        <w:pStyle w:val="Texte-Appel"/>
        <w:rPr>
          <w:rFonts w:eastAsia="Batang"/>
          <w:lang w:val="fr-BE"/>
        </w:rPr>
      </w:pPr>
      <w:r>
        <w:rPr>
          <w:rFonts w:eastAsia="Batang"/>
          <w:lang w:val="fr-BE"/>
        </w:rPr>
        <w:t>Toute</w:t>
      </w:r>
      <w:r w:rsidR="0043099E" w:rsidRPr="0043099E">
        <w:rPr>
          <w:rFonts w:eastAsia="Batang"/>
          <w:lang w:val="fr-BE"/>
        </w:rPr>
        <w:t xml:space="preserve"> question </w:t>
      </w:r>
      <w:r>
        <w:rPr>
          <w:rFonts w:eastAsia="Batang"/>
          <w:lang w:val="fr-BE"/>
        </w:rPr>
        <w:t>relative</w:t>
      </w:r>
      <w:r w:rsidR="0043099E" w:rsidRPr="0043099E">
        <w:rPr>
          <w:rFonts w:eastAsia="Batang"/>
          <w:lang w:val="fr-BE"/>
        </w:rPr>
        <w:t xml:space="preserve"> </w:t>
      </w:r>
      <w:r>
        <w:rPr>
          <w:rFonts w:eastAsia="Batang"/>
          <w:lang w:val="fr-BE"/>
        </w:rPr>
        <w:t xml:space="preserve">à </w:t>
      </w:r>
      <w:r w:rsidR="0043099E" w:rsidRPr="0043099E">
        <w:rPr>
          <w:rFonts w:eastAsia="Batang"/>
          <w:lang w:val="fr-BE"/>
        </w:rPr>
        <w:t xml:space="preserve">la procédure </w:t>
      </w:r>
      <w:r>
        <w:rPr>
          <w:rFonts w:eastAsia="Batang"/>
          <w:lang w:val="fr-BE"/>
        </w:rPr>
        <w:t>d'appel à projets peut être adressée à</w:t>
      </w:r>
      <w:r w:rsidR="0043099E" w:rsidRPr="0043099E">
        <w:rPr>
          <w:rFonts w:eastAsia="Batang"/>
          <w:lang w:val="fr-BE"/>
        </w:rPr>
        <w:t xml:space="preserve"> Iriscare à l’adresse </w:t>
      </w:r>
      <w:hyperlink r:id="rId13" w:history="1">
        <w:r w:rsidR="00330287" w:rsidRPr="00E31FB2">
          <w:rPr>
            <w:rStyle w:val="Lienhypertexte"/>
            <w:rFonts w:eastAsia="Batang"/>
            <w:lang w:val="fr-BE"/>
          </w:rPr>
          <w:t>subsides-subsidies@iriscare.brussels</w:t>
        </w:r>
      </w:hyperlink>
      <w:r w:rsidR="003B5C93" w:rsidRPr="003B5C93">
        <w:rPr>
          <w:rStyle w:val="Lienhypertexte"/>
          <w:rFonts w:eastAsia="Batang"/>
          <w:color w:val="auto"/>
          <w:u w:val="none"/>
          <w:lang w:val="fr-BE"/>
        </w:rPr>
        <w:t>.</w:t>
      </w:r>
    </w:p>
    <w:p w14:paraId="0533E59F" w14:textId="792ECC09" w:rsidR="009E5242" w:rsidRPr="00E55709" w:rsidRDefault="009E5242" w:rsidP="009E384F">
      <w:pPr>
        <w:pStyle w:val="Titre1-Appel"/>
        <w:numPr>
          <w:ilvl w:val="0"/>
          <w:numId w:val="7"/>
        </w:numPr>
        <w:rPr>
          <w:lang w:val="fr-BE"/>
        </w:rPr>
      </w:pPr>
      <w:bookmarkStart w:id="25" w:name="_Toc78206906"/>
      <w:r w:rsidRPr="00E55709">
        <w:rPr>
          <w:lang w:val="fr-BE"/>
        </w:rPr>
        <w:t>Modalités de sélection des candidatures</w:t>
      </w:r>
      <w:bookmarkEnd w:id="25"/>
    </w:p>
    <w:p w14:paraId="32FCA9ED" w14:textId="29B44633" w:rsidR="009E5242" w:rsidRPr="00E55709" w:rsidRDefault="00930A24" w:rsidP="009E384F">
      <w:pPr>
        <w:pStyle w:val="Titre2-Appel"/>
        <w:numPr>
          <w:ilvl w:val="1"/>
          <w:numId w:val="7"/>
        </w:numPr>
        <w:rPr>
          <w:lang w:val="fr-BE"/>
        </w:rPr>
      </w:pPr>
      <w:bookmarkStart w:id="26" w:name="_Toc78206907"/>
      <w:r>
        <w:rPr>
          <w:lang w:val="fr-BE"/>
        </w:rPr>
        <w:t>P</w:t>
      </w:r>
      <w:r w:rsidR="00C84BE7" w:rsidRPr="00E55709">
        <w:rPr>
          <w:lang w:val="fr-BE"/>
        </w:rPr>
        <w:t xml:space="preserve">rocessus de </w:t>
      </w:r>
      <w:r w:rsidR="009E5242" w:rsidRPr="00E55709">
        <w:rPr>
          <w:lang w:val="fr-BE"/>
        </w:rPr>
        <w:t>sélection</w:t>
      </w:r>
      <w:bookmarkEnd w:id="26"/>
    </w:p>
    <w:p w14:paraId="25157193" w14:textId="77777777" w:rsidR="00CB7D72" w:rsidRPr="00A764B5" w:rsidRDefault="00CB7D72" w:rsidP="00CB7D72">
      <w:pPr>
        <w:pStyle w:val="Titre3-Appel"/>
        <w:numPr>
          <w:ilvl w:val="2"/>
          <w:numId w:val="7"/>
        </w:numPr>
      </w:pPr>
      <w:bookmarkStart w:id="27" w:name="_Toc77862242"/>
      <w:bookmarkStart w:id="28" w:name="_Toc78206908"/>
      <w:r w:rsidRPr="00A764B5">
        <w:t xml:space="preserve">Réception </w:t>
      </w:r>
      <w:r>
        <w:t xml:space="preserve">et recevabilité </w:t>
      </w:r>
      <w:r w:rsidRPr="00A764B5">
        <w:t>des dossiers</w:t>
      </w:r>
      <w:bookmarkEnd w:id="27"/>
      <w:bookmarkEnd w:id="28"/>
    </w:p>
    <w:p w14:paraId="42B2DE5B" w14:textId="77777777" w:rsidR="00CB7D72" w:rsidRPr="00A764B5" w:rsidRDefault="00CB7D72" w:rsidP="00CB7D72">
      <w:pPr>
        <w:pStyle w:val="Texte-Appel"/>
        <w:rPr>
          <w:lang w:val="fr-BE"/>
        </w:rPr>
      </w:pPr>
      <w:r w:rsidRPr="00A764B5">
        <w:rPr>
          <w:lang w:val="fr-BE"/>
        </w:rPr>
        <w:t>Iriscare veille au respect de la date et de l'heure de dépôt des dossiers de candidature et s'assure de leur recevabilité.</w:t>
      </w:r>
    </w:p>
    <w:p w14:paraId="63092D9C" w14:textId="77777777" w:rsidR="00CB7D72" w:rsidRPr="00A764B5" w:rsidRDefault="00CB7D72" w:rsidP="00CB7D72">
      <w:pPr>
        <w:pStyle w:val="Texte-Appel"/>
        <w:rPr>
          <w:lang w:val="fr-BE"/>
        </w:rPr>
      </w:pPr>
      <w:r w:rsidRPr="00A764B5">
        <w:rPr>
          <w:lang w:val="fr-BE"/>
        </w:rPr>
        <w:t>Les dossiers dont il s'avèrerait, soit avant, soit pendant, soit après le processus de sélection, qu'ils ne remplissent pas les critères de recevabilité ne seront pas subsidiés. Dans un tel cas, la décision sera communiquée au demandeur par Iriscare.</w:t>
      </w:r>
    </w:p>
    <w:p w14:paraId="130D34EA" w14:textId="288B2735" w:rsidR="00C84BE7" w:rsidRPr="00E55709" w:rsidRDefault="00192F47" w:rsidP="009E384F">
      <w:pPr>
        <w:pStyle w:val="Titre3-Appel"/>
        <w:numPr>
          <w:ilvl w:val="2"/>
          <w:numId w:val="7"/>
        </w:numPr>
      </w:pPr>
      <w:bookmarkStart w:id="29" w:name="_Toc78206909"/>
      <w:r w:rsidRPr="00E55709">
        <w:t>Sélection des projets</w:t>
      </w:r>
      <w:bookmarkEnd w:id="29"/>
    </w:p>
    <w:p w14:paraId="0ED62484" w14:textId="77777777" w:rsidR="00CB7D72" w:rsidRPr="00A764B5" w:rsidRDefault="00CB7D72" w:rsidP="00CB7D72">
      <w:pPr>
        <w:pStyle w:val="Texte-Appel"/>
        <w:rPr>
          <w:lang w:val="fr-BE"/>
        </w:rPr>
      </w:pPr>
      <w:r w:rsidRPr="00A764B5">
        <w:rPr>
          <w:lang w:val="fr-BE"/>
        </w:rPr>
        <w:t>La sélection des projets comprend quatre étapes:</w:t>
      </w:r>
    </w:p>
    <w:p w14:paraId="4843877C" w14:textId="67D8E9FC" w:rsidR="00CB7D72" w:rsidRPr="00A764B5" w:rsidRDefault="00CB7D72" w:rsidP="00CB7D72">
      <w:pPr>
        <w:pStyle w:val="Texte-Appel"/>
        <w:numPr>
          <w:ilvl w:val="0"/>
          <w:numId w:val="3"/>
        </w:numPr>
        <w:rPr>
          <w:lang w:val="fr-BE"/>
        </w:rPr>
      </w:pPr>
      <w:r>
        <w:rPr>
          <w:rFonts w:cs="Leelawadee UI Semilight"/>
          <w:u w:val="single"/>
          <w:lang w:val="fr-BE"/>
        </w:rPr>
        <w:t>É</w:t>
      </w:r>
      <w:r w:rsidRPr="00A764B5">
        <w:rPr>
          <w:u w:val="single"/>
          <w:lang w:val="fr-BE"/>
        </w:rPr>
        <w:t>tape 1</w:t>
      </w:r>
      <w:r>
        <w:rPr>
          <w:lang w:val="fr-BE"/>
        </w:rPr>
        <w:t xml:space="preserve">: l'éligibilité des projets est vérifiée par Iriscare </w:t>
      </w:r>
      <w:r w:rsidRPr="00A764B5">
        <w:rPr>
          <w:lang w:val="fr-BE"/>
        </w:rPr>
        <w:t>(</w:t>
      </w:r>
      <w:r w:rsidRPr="00A764B5">
        <w:rPr>
          <w:color w:val="FF6600"/>
          <w:lang w:val="fr-BE"/>
        </w:rPr>
        <w:t xml:space="preserve">voir ci-dessus section </w:t>
      </w:r>
      <w:r w:rsidRPr="00A764B5">
        <w:rPr>
          <w:i/>
          <w:iCs/>
          <w:color w:val="FF6600"/>
          <w:lang w:val="fr-BE"/>
        </w:rPr>
        <w:t>1.</w:t>
      </w:r>
      <w:r>
        <w:rPr>
          <w:i/>
          <w:iCs/>
          <w:color w:val="FF6600"/>
          <w:lang w:val="fr-BE"/>
        </w:rPr>
        <w:t>3</w:t>
      </w:r>
      <w:r w:rsidRPr="00A764B5">
        <w:rPr>
          <w:i/>
          <w:iCs/>
          <w:color w:val="FF6600"/>
          <w:lang w:val="fr-BE"/>
        </w:rPr>
        <w:t xml:space="preserve">. </w:t>
      </w:r>
      <w:r w:rsidRPr="00A764B5">
        <w:rPr>
          <w:rFonts w:cs="Leelawadee UI Semilight"/>
          <w:i/>
          <w:iCs/>
          <w:color w:val="FF6600"/>
          <w:lang w:val="fr-BE"/>
        </w:rPr>
        <w:t>É</w:t>
      </w:r>
      <w:r w:rsidRPr="00A764B5">
        <w:rPr>
          <w:i/>
          <w:iCs/>
          <w:color w:val="FF6600"/>
          <w:lang w:val="fr-BE"/>
        </w:rPr>
        <w:t>ligibilité</w:t>
      </w:r>
      <w:r w:rsidRPr="00A764B5">
        <w:rPr>
          <w:lang w:val="fr-BE"/>
        </w:rPr>
        <w:t>)</w:t>
      </w:r>
      <w:r>
        <w:rPr>
          <w:lang w:val="fr-BE"/>
        </w:rPr>
        <w:t>.</w:t>
      </w:r>
    </w:p>
    <w:p w14:paraId="61B18E57" w14:textId="6CCA0676" w:rsidR="00CB7D72" w:rsidRPr="005D2199" w:rsidRDefault="00CB7D72" w:rsidP="00CB7D72">
      <w:pPr>
        <w:pStyle w:val="Texte-Appel"/>
        <w:numPr>
          <w:ilvl w:val="0"/>
          <w:numId w:val="13"/>
        </w:numPr>
        <w:rPr>
          <w:rFonts w:cs="Leelawadee UI Semilight"/>
          <w:szCs w:val="22"/>
          <w:lang w:val="fr-BE"/>
        </w:rPr>
      </w:pPr>
      <w:r>
        <w:rPr>
          <w:rFonts w:cs="Leelawadee UI Semilight"/>
          <w:szCs w:val="22"/>
          <w:u w:val="single"/>
          <w:lang w:val="fr-BE"/>
        </w:rPr>
        <w:lastRenderedPageBreak/>
        <w:t>É</w:t>
      </w:r>
      <w:r w:rsidRPr="005D2199">
        <w:rPr>
          <w:rFonts w:cs="Leelawadee UI Semilight"/>
          <w:szCs w:val="22"/>
          <w:u w:val="single"/>
          <w:lang w:val="fr-BE"/>
        </w:rPr>
        <w:t>tape 2</w:t>
      </w:r>
      <w:r w:rsidRPr="005D2199">
        <w:rPr>
          <w:rFonts w:cs="Leelawadee UI Semilight"/>
          <w:szCs w:val="22"/>
          <w:lang w:val="fr-BE"/>
        </w:rPr>
        <w:t>: les membres d</w:t>
      </w:r>
      <w:r>
        <w:rPr>
          <w:rFonts w:cs="Leelawadee UI Semilight"/>
          <w:szCs w:val="22"/>
          <w:lang w:val="fr-BE"/>
        </w:rPr>
        <w:t>es</w:t>
      </w:r>
      <w:r w:rsidRPr="005D2199">
        <w:rPr>
          <w:rFonts w:cs="Leelawadee UI Semilight"/>
          <w:szCs w:val="22"/>
          <w:lang w:val="fr-BE"/>
        </w:rPr>
        <w:t xml:space="preserve"> Comité</w:t>
      </w:r>
      <w:r>
        <w:rPr>
          <w:rFonts w:cs="Leelawadee UI Semilight"/>
          <w:szCs w:val="22"/>
          <w:lang w:val="fr-BE"/>
        </w:rPr>
        <w:t>s</w:t>
      </w:r>
      <w:r w:rsidRPr="005D2199">
        <w:rPr>
          <w:rFonts w:cs="Leelawadee UI Semilight"/>
          <w:szCs w:val="22"/>
          <w:lang w:val="fr-BE"/>
        </w:rPr>
        <w:t xml:space="preserve"> de sélection effectuent</w:t>
      </w:r>
      <w:r>
        <w:rPr>
          <w:rFonts w:cs="Leelawadee UI Semilight"/>
          <w:szCs w:val="22"/>
          <w:lang w:val="fr-BE"/>
        </w:rPr>
        <w:t xml:space="preserve"> </w:t>
      </w:r>
      <w:r w:rsidRPr="005D2199">
        <w:rPr>
          <w:rFonts w:cs="Leelawadee UI Semilight"/>
          <w:szCs w:val="22"/>
          <w:lang w:val="fr-BE"/>
        </w:rPr>
        <w:t xml:space="preserve">une </w:t>
      </w:r>
      <w:r>
        <w:rPr>
          <w:rFonts w:cs="Leelawadee UI Semilight"/>
          <w:szCs w:val="22"/>
          <w:lang w:val="fr-BE"/>
        </w:rPr>
        <w:t xml:space="preserve">première </w:t>
      </w:r>
      <w:r w:rsidRPr="005D2199">
        <w:rPr>
          <w:rFonts w:cs="Leelawadee UI Semilight"/>
          <w:szCs w:val="22"/>
          <w:lang w:val="fr-BE"/>
        </w:rPr>
        <w:t>évaluation des projets</w:t>
      </w:r>
      <w:r w:rsidRPr="008562BD">
        <w:rPr>
          <w:rFonts w:cs="Leelawadee UI Semilight"/>
          <w:szCs w:val="22"/>
          <w:lang w:val="fr-BE"/>
        </w:rPr>
        <w:t xml:space="preserve"> </w:t>
      </w:r>
      <w:r w:rsidRPr="005D2199">
        <w:rPr>
          <w:rFonts w:cs="Leelawadee UI Semilight"/>
          <w:szCs w:val="22"/>
          <w:lang w:val="fr-BE"/>
        </w:rPr>
        <w:t>de manière individuelle</w:t>
      </w:r>
      <w:r>
        <w:rPr>
          <w:lang w:val="fr-BE"/>
        </w:rPr>
        <w:t>.</w:t>
      </w:r>
    </w:p>
    <w:p w14:paraId="73AE87D4" w14:textId="33B5E66F" w:rsidR="00CB7D72" w:rsidRPr="005D2199" w:rsidRDefault="00CB7D72" w:rsidP="00CB7D72">
      <w:pPr>
        <w:pStyle w:val="Texte-Appel"/>
        <w:numPr>
          <w:ilvl w:val="0"/>
          <w:numId w:val="13"/>
        </w:numPr>
        <w:rPr>
          <w:rFonts w:cs="Leelawadee UI Semilight"/>
          <w:szCs w:val="22"/>
          <w:lang w:val="fr-BE"/>
        </w:rPr>
      </w:pPr>
      <w:r>
        <w:rPr>
          <w:rFonts w:cs="Leelawadee UI Semilight"/>
          <w:szCs w:val="22"/>
          <w:u w:val="single"/>
          <w:lang w:val="fr-BE"/>
        </w:rPr>
        <w:t>É</w:t>
      </w:r>
      <w:r w:rsidRPr="005D2199">
        <w:rPr>
          <w:rFonts w:cs="Leelawadee UI Semilight"/>
          <w:szCs w:val="22"/>
          <w:u w:val="single"/>
          <w:lang w:val="fr-BE"/>
        </w:rPr>
        <w:t>tape 3</w:t>
      </w:r>
      <w:r w:rsidRPr="005D2199">
        <w:rPr>
          <w:rFonts w:cs="Leelawadee UI Semilight"/>
          <w:szCs w:val="22"/>
          <w:lang w:val="fr-BE"/>
        </w:rPr>
        <w:t>: le</w:t>
      </w:r>
      <w:r>
        <w:rPr>
          <w:rFonts w:cs="Leelawadee UI Semilight"/>
          <w:szCs w:val="22"/>
          <w:lang w:val="fr-BE"/>
        </w:rPr>
        <w:t>s</w:t>
      </w:r>
      <w:r w:rsidRPr="005D2199">
        <w:rPr>
          <w:rFonts w:cs="Leelawadee UI Semilight"/>
          <w:szCs w:val="22"/>
          <w:lang w:val="fr-BE"/>
        </w:rPr>
        <w:t xml:space="preserve"> Comité</w:t>
      </w:r>
      <w:r>
        <w:rPr>
          <w:rFonts w:cs="Leelawadee UI Semilight"/>
          <w:szCs w:val="22"/>
          <w:lang w:val="fr-BE"/>
        </w:rPr>
        <w:t>s</w:t>
      </w:r>
      <w:r w:rsidRPr="005D2199">
        <w:rPr>
          <w:rFonts w:cs="Leelawadee UI Semilight"/>
          <w:szCs w:val="22"/>
          <w:lang w:val="fr-BE"/>
        </w:rPr>
        <w:t xml:space="preserve"> de sélection se réuni</w:t>
      </w:r>
      <w:r>
        <w:rPr>
          <w:rFonts w:cs="Leelawadee UI Semilight"/>
          <w:szCs w:val="22"/>
          <w:lang w:val="fr-BE"/>
        </w:rPr>
        <w:t>ssent</w:t>
      </w:r>
      <w:r w:rsidRPr="005D2199">
        <w:rPr>
          <w:rFonts w:cs="Leelawadee UI Semilight"/>
          <w:szCs w:val="22"/>
          <w:lang w:val="fr-BE"/>
        </w:rPr>
        <w:t xml:space="preserve"> afin </w:t>
      </w:r>
      <w:r>
        <w:rPr>
          <w:rFonts w:cs="Leelawadee UI Semilight"/>
          <w:szCs w:val="22"/>
          <w:lang w:val="fr-BE"/>
        </w:rPr>
        <w:t>de déterminer la note et l'évaluation globales des projets</w:t>
      </w:r>
      <w:r w:rsidRPr="00E34FCA">
        <w:rPr>
          <w:rFonts w:cs="Leelawadee UI Semilight"/>
          <w:szCs w:val="22"/>
          <w:lang w:val="fr-BE"/>
        </w:rPr>
        <w:t xml:space="preserve"> </w:t>
      </w:r>
      <w:r w:rsidRPr="005D2199">
        <w:rPr>
          <w:rFonts w:cs="Leelawadee UI Semilight"/>
          <w:szCs w:val="22"/>
          <w:lang w:val="fr-BE"/>
        </w:rPr>
        <w:t>selon la grille d'analyse préétablie</w:t>
      </w:r>
      <w:r>
        <w:rPr>
          <w:rFonts w:cs="Leelawadee UI Semilight"/>
          <w:szCs w:val="22"/>
          <w:lang w:val="fr-BE"/>
        </w:rPr>
        <w:t xml:space="preserve"> </w:t>
      </w:r>
      <w:r w:rsidRPr="00A764B5">
        <w:rPr>
          <w:lang w:val="fr-BE"/>
        </w:rPr>
        <w:t>(</w:t>
      </w:r>
      <w:r w:rsidRPr="00A764B5">
        <w:rPr>
          <w:color w:val="FF6600"/>
          <w:lang w:val="fr-BE"/>
        </w:rPr>
        <w:t xml:space="preserve">voir ci-dessous section </w:t>
      </w:r>
      <w:r w:rsidRPr="00A764B5">
        <w:rPr>
          <w:i/>
          <w:iCs/>
          <w:color w:val="FF6600"/>
          <w:lang w:val="fr-BE"/>
        </w:rPr>
        <w:t>4.3. Critères de sélection</w:t>
      </w:r>
      <w:r w:rsidRPr="00A764B5">
        <w:rPr>
          <w:lang w:val="fr-BE"/>
        </w:rPr>
        <w:t>)</w:t>
      </w:r>
      <w:r>
        <w:rPr>
          <w:rFonts w:cs="Leelawadee UI Semilight"/>
          <w:szCs w:val="22"/>
          <w:lang w:val="fr-BE"/>
        </w:rPr>
        <w:t>. Sur cette base, un</w:t>
      </w:r>
      <w:r w:rsidRPr="005D2199">
        <w:rPr>
          <w:rFonts w:cs="Leelawadee UI Semilight"/>
          <w:szCs w:val="22"/>
          <w:lang w:val="fr-BE"/>
        </w:rPr>
        <w:t xml:space="preserve"> classement des projets</w:t>
      </w:r>
      <w:r>
        <w:rPr>
          <w:rFonts w:cs="Leelawadee UI Semilight"/>
          <w:szCs w:val="22"/>
          <w:lang w:val="fr-BE"/>
        </w:rPr>
        <w:t xml:space="preserve"> est établi.</w:t>
      </w:r>
    </w:p>
    <w:p w14:paraId="099DC342" w14:textId="47FDD2A1" w:rsidR="00CB7D72" w:rsidRPr="00535385" w:rsidRDefault="00CB7D72" w:rsidP="00CB7D72">
      <w:pPr>
        <w:pStyle w:val="Texte-Appel"/>
        <w:numPr>
          <w:ilvl w:val="0"/>
          <w:numId w:val="13"/>
        </w:numPr>
        <w:rPr>
          <w:rFonts w:cs="Leelawadee UI Semilight"/>
          <w:szCs w:val="22"/>
          <w:lang w:val="fr-BE"/>
        </w:rPr>
      </w:pPr>
      <w:r>
        <w:rPr>
          <w:rFonts w:cs="Leelawadee UI Semilight"/>
          <w:szCs w:val="22"/>
          <w:u w:val="single"/>
          <w:lang w:val="fr-BE"/>
        </w:rPr>
        <w:t>É</w:t>
      </w:r>
      <w:r w:rsidRPr="005D2199">
        <w:rPr>
          <w:rFonts w:cs="Leelawadee UI Semilight"/>
          <w:szCs w:val="22"/>
          <w:u w:val="single"/>
          <w:lang w:val="fr-BE"/>
        </w:rPr>
        <w:t>tape 4</w:t>
      </w:r>
      <w:r w:rsidRPr="005D2199">
        <w:rPr>
          <w:rFonts w:cs="Leelawadee UI Semilight"/>
          <w:szCs w:val="22"/>
          <w:lang w:val="fr-BE"/>
        </w:rPr>
        <w:t>: l</w:t>
      </w:r>
      <w:r>
        <w:rPr>
          <w:rFonts w:cs="Leelawadee UI Semilight"/>
          <w:szCs w:val="22"/>
          <w:lang w:val="fr-BE"/>
        </w:rPr>
        <w:t>e Comité général</w:t>
      </w:r>
      <w:r w:rsidRPr="005D2199">
        <w:rPr>
          <w:rFonts w:cs="Leelawadee UI Semilight"/>
          <w:szCs w:val="22"/>
          <w:lang w:val="fr-BE"/>
        </w:rPr>
        <w:t xml:space="preserve"> de gestion </w:t>
      </w:r>
      <w:r>
        <w:rPr>
          <w:rFonts w:cs="Leelawadee UI Semilight"/>
          <w:szCs w:val="22"/>
          <w:lang w:val="fr-BE"/>
        </w:rPr>
        <w:t xml:space="preserve">d'Iriscare </w:t>
      </w:r>
      <w:r w:rsidRPr="005D2199">
        <w:rPr>
          <w:rFonts w:cs="Leelawadee UI Semilight"/>
          <w:szCs w:val="22"/>
          <w:lang w:val="fr-BE"/>
        </w:rPr>
        <w:t>décide de l'attribution des subsides</w:t>
      </w:r>
      <w:r>
        <w:rPr>
          <w:rFonts w:cs="Leelawadee UI Semilight"/>
          <w:szCs w:val="22"/>
          <w:lang w:val="fr-BE"/>
        </w:rPr>
        <w:t xml:space="preserve"> en fonction du classement des projets.</w:t>
      </w:r>
    </w:p>
    <w:p w14:paraId="67E2FE3F" w14:textId="51D07463" w:rsidR="00F008D3" w:rsidRPr="00F008D3" w:rsidRDefault="00192F47" w:rsidP="00613A17">
      <w:pPr>
        <w:pStyle w:val="Titre3-Appel"/>
        <w:numPr>
          <w:ilvl w:val="2"/>
          <w:numId w:val="7"/>
        </w:numPr>
      </w:pPr>
      <w:bookmarkStart w:id="30" w:name="_Toc78206910"/>
      <w:r w:rsidRPr="00E55709">
        <w:t>Notification des résultats</w:t>
      </w:r>
      <w:bookmarkEnd w:id="30"/>
    </w:p>
    <w:p w14:paraId="7CE78897" w14:textId="77777777" w:rsidR="00F008D3" w:rsidRPr="00A764B5" w:rsidRDefault="00F008D3" w:rsidP="00F008D3">
      <w:pPr>
        <w:pStyle w:val="Texte-Appel"/>
        <w:rPr>
          <w:lang w:val="fr-BE"/>
        </w:rPr>
      </w:pPr>
      <w:r w:rsidRPr="00A764B5">
        <w:rPr>
          <w:rFonts w:cs="Leelawadee UI Semilight"/>
          <w:lang w:val="fr-BE"/>
        </w:rPr>
        <w:t>À</w:t>
      </w:r>
      <w:r w:rsidRPr="00A764B5">
        <w:rPr>
          <w:lang w:val="fr-BE"/>
        </w:rPr>
        <w:t xml:space="preserve"> l'issue de la sélection des projets</w:t>
      </w:r>
      <w:r w:rsidRPr="00A764B5">
        <w:rPr>
          <w:rStyle w:val="Marquedecommentaire"/>
          <w:rFonts w:ascii="Calibri" w:hAnsi="Calibri"/>
          <w:lang w:val="fr-BE"/>
        </w:rPr>
        <w:t>,</w:t>
      </w:r>
      <w:r w:rsidRPr="00A764B5">
        <w:rPr>
          <w:lang w:val="fr-BE"/>
        </w:rPr>
        <w:t xml:space="preserve"> et après validation </w:t>
      </w:r>
      <w:r>
        <w:rPr>
          <w:lang w:val="fr-BE"/>
        </w:rPr>
        <w:t xml:space="preserve">de celle-ci </w:t>
      </w:r>
      <w:r w:rsidRPr="00A764B5">
        <w:rPr>
          <w:lang w:val="fr-BE"/>
        </w:rPr>
        <w:t xml:space="preserve">par le Comité général de gestion d'Iriscare, une notification de la décision est envoyée au demandeur. </w:t>
      </w:r>
    </w:p>
    <w:p w14:paraId="596FF414" w14:textId="77777777" w:rsidR="00F008D3" w:rsidRPr="00A764B5" w:rsidRDefault="00F008D3" w:rsidP="00F008D3">
      <w:pPr>
        <w:pStyle w:val="Texte-Appel"/>
        <w:rPr>
          <w:lang w:val="fr-BE"/>
        </w:rPr>
      </w:pPr>
      <w:r w:rsidRPr="00A764B5">
        <w:rPr>
          <w:rFonts w:eastAsia="Batang" w:cs="Leelawadee UI Semilight"/>
          <w:lang w:val="fr-BE"/>
        </w:rPr>
        <w:t>L</w:t>
      </w:r>
      <w:r w:rsidRPr="00A764B5">
        <w:rPr>
          <w:rFonts w:eastAsia="Batang"/>
          <w:lang w:val="fr-BE"/>
        </w:rPr>
        <w:t>es demandeurs dont les projets ont été sélectionnés reçoivent une a</w:t>
      </w:r>
      <w:r w:rsidRPr="00A764B5">
        <w:rPr>
          <w:lang w:val="fr-BE"/>
        </w:rPr>
        <w:t>nnexe précisant les modalités du subventionnement.</w:t>
      </w:r>
    </w:p>
    <w:p w14:paraId="6158CE12" w14:textId="6255629C" w:rsidR="00C21961" w:rsidRPr="00E55709" w:rsidRDefault="00930A24" w:rsidP="009E384F">
      <w:pPr>
        <w:pStyle w:val="Titre2-Appel"/>
        <w:numPr>
          <w:ilvl w:val="1"/>
          <w:numId w:val="7"/>
        </w:numPr>
        <w:rPr>
          <w:lang w:val="fr-BE"/>
        </w:rPr>
      </w:pPr>
      <w:bookmarkStart w:id="31" w:name="_Toc78206911"/>
      <w:r>
        <w:rPr>
          <w:lang w:val="fr-BE"/>
        </w:rPr>
        <w:t>C</w:t>
      </w:r>
      <w:r w:rsidR="00C21961" w:rsidRPr="00E55709">
        <w:rPr>
          <w:lang w:val="fr-BE"/>
        </w:rPr>
        <w:t>omité</w:t>
      </w:r>
      <w:r w:rsidR="00C21961">
        <w:rPr>
          <w:lang w:val="fr-BE"/>
        </w:rPr>
        <w:t>s</w:t>
      </w:r>
      <w:r w:rsidR="00C21961" w:rsidRPr="00E55709">
        <w:rPr>
          <w:lang w:val="fr-BE"/>
        </w:rPr>
        <w:t xml:space="preserve"> de </w:t>
      </w:r>
      <w:r>
        <w:rPr>
          <w:lang w:val="fr-BE"/>
        </w:rPr>
        <w:t>s</w:t>
      </w:r>
      <w:r w:rsidR="00C21961" w:rsidRPr="00E55709">
        <w:rPr>
          <w:lang w:val="fr-BE"/>
        </w:rPr>
        <w:t>élection</w:t>
      </w:r>
      <w:bookmarkEnd w:id="31"/>
    </w:p>
    <w:p w14:paraId="0E94C661" w14:textId="68FC6C43" w:rsidR="007E0456" w:rsidRDefault="0004416F" w:rsidP="009E384F">
      <w:pPr>
        <w:pStyle w:val="Titre3-Appel"/>
        <w:numPr>
          <w:ilvl w:val="2"/>
          <w:numId w:val="7"/>
        </w:numPr>
      </w:pPr>
      <w:bookmarkStart w:id="32" w:name="_Toc78206912"/>
      <w:r>
        <w:t>Composition d</w:t>
      </w:r>
      <w:r w:rsidR="00EF51F1">
        <w:t>es</w:t>
      </w:r>
      <w:r>
        <w:t xml:space="preserve"> comité</w:t>
      </w:r>
      <w:r w:rsidR="00EF51F1">
        <w:t>s</w:t>
      </w:r>
      <w:bookmarkEnd w:id="32"/>
    </w:p>
    <w:p w14:paraId="38314EA6" w14:textId="76213F05" w:rsidR="00F41882" w:rsidRDefault="006B52F0" w:rsidP="00B41D12">
      <w:pPr>
        <w:pStyle w:val="Texte-Appel"/>
        <w:rPr>
          <w:rFonts w:eastAsia="Batang"/>
          <w:lang w:val="fr-BE"/>
        </w:rPr>
      </w:pPr>
      <w:r>
        <w:rPr>
          <w:rFonts w:eastAsia="Batang"/>
          <w:lang w:val="fr-BE"/>
        </w:rPr>
        <w:t>Un Comité de sélection</w:t>
      </w:r>
      <w:r w:rsidR="00F41882">
        <w:rPr>
          <w:rFonts w:eastAsia="Batang"/>
          <w:lang w:val="fr-BE"/>
        </w:rPr>
        <w:t xml:space="preserve"> </w:t>
      </w:r>
      <w:r>
        <w:rPr>
          <w:rFonts w:eastAsia="Batang"/>
          <w:lang w:val="fr-BE"/>
        </w:rPr>
        <w:t xml:space="preserve">est </w:t>
      </w:r>
      <w:r w:rsidR="00FF3028">
        <w:rPr>
          <w:rFonts w:eastAsia="Batang"/>
          <w:lang w:val="fr-BE"/>
        </w:rPr>
        <w:t>établi</w:t>
      </w:r>
      <w:r>
        <w:rPr>
          <w:rFonts w:eastAsia="Batang"/>
          <w:lang w:val="fr-BE"/>
        </w:rPr>
        <w:t xml:space="preserve"> pour cha</w:t>
      </w:r>
      <w:r w:rsidR="00750136">
        <w:rPr>
          <w:rFonts w:eastAsia="Batang"/>
          <w:lang w:val="fr-BE"/>
        </w:rPr>
        <w:t>cun des</w:t>
      </w:r>
      <w:r>
        <w:rPr>
          <w:rFonts w:eastAsia="Batang"/>
          <w:lang w:val="fr-BE"/>
        </w:rPr>
        <w:t xml:space="preserve"> thème</w:t>
      </w:r>
      <w:r w:rsidR="00750136">
        <w:rPr>
          <w:rFonts w:eastAsia="Batang"/>
          <w:lang w:val="fr-BE"/>
        </w:rPr>
        <w:t>s</w:t>
      </w:r>
      <w:r>
        <w:rPr>
          <w:rFonts w:eastAsia="Batang"/>
          <w:lang w:val="fr-BE"/>
        </w:rPr>
        <w:t xml:space="preserve"> </w:t>
      </w:r>
      <w:r w:rsidR="00F41882">
        <w:rPr>
          <w:rFonts w:eastAsia="Batang"/>
          <w:lang w:val="fr-BE"/>
        </w:rPr>
        <w:t>figurant dans</w:t>
      </w:r>
      <w:r>
        <w:rPr>
          <w:rFonts w:eastAsia="Batang"/>
          <w:lang w:val="fr-BE"/>
        </w:rPr>
        <w:t xml:space="preserve"> l'appel à projets</w:t>
      </w:r>
      <w:r w:rsidR="00B41D12">
        <w:rPr>
          <w:rFonts w:eastAsia="Batang"/>
          <w:lang w:val="fr-BE"/>
        </w:rPr>
        <w:t>.</w:t>
      </w:r>
    </w:p>
    <w:p w14:paraId="1FCB7261" w14:textId="78D2A984" w:rsidR="00B41D12" w:rsidRDefault="00F41882" w:rsidP="00B41D12">
      <w:pPr>
        <w:pStyle w:val="Texte-Appel"/>
        <w:rPr>
          <w:rFonts w:eastAsia="Batang"/>
          <w:lang w:val="fr-BE"/>
        </w:rPr>
      </w:pPr>
      <w:r>
        <w:rPr>
          <w:rFonts w:eastAsia="Batang"/>
          <w:lang w:val="fr-BE"/>
        </w:rPr>
        <w:t>Après vérification de sa recevabilité, un</w:t>
      </w:r>
      <w:r w:rsidR="00B41D12">
        <w:rPr>
          <w:rFonts w:eastAsia="Batang"/>
          <w:lang w:val="fr-BE"/>
        </w:rPr>
        <w:t xml:space="preserve"> projet</w:t>
      </w:r>
      <w:r>
        <w:rPr>
          <w:rFonts w:eastAsia="Batang"/>
          <w:lang w:val="fr-BE"/>
        </w:rPr>
        <w:t xml:space="preserve"> est</w:t>
      </w:r>
      <w:r w:rsidR="00B41D12">
        <w:rPr>
          <w:rFonts w:eastAsia="Batang"/>
          <w:lang w:val="fr-BE"/>
        </w:rPr>
        <w:t xml:space="preserve"> examiné par le </w:t>
      </w:r>
      <w:r>
        <w:rPr>
          <w:rFonts w:eastAsia="Batang"/>
          <w:lang w:val="fr-BE"/>
        </w:rPr>
        <w:t>C</w:t>
      </w:r>
      <w:r w:rsidR="00B41D12">
        <w:rPr>
          <w:rFonts w:eastAsia="Batang"/>
          <w:lang w:val="fr-BE"/>
        </w:rPr>
        <w:t>omité de sélection compétent pour le thème sélectionné par le demandeur.</w:t>
      </w:r>
    </w:p>
    <w:p w14:paraId="42C83905" w14:textId="049CA5DE" w:rsidR="00750136" w:rsidRDefault="00B41D12" w:rsidP="00C21961">
      <w:pPr>
        <w:pStyle w:val="Texte-Appel"/>
        <w:rPr>
          <w:rFonts w:eastAsia="Batang"/>
          <w:lang w:val="fr-BE"/>
        </w:rPr>
      </w:pPr>
      <w:r w:rsidRPr="00B41D12">
        <w:rPr>
          <w:rFonts w:eastAsia="Batang"/>
          <w:lang w:val="fr-BE"/>
        </w:rPr>
        <w:t>L</w:t>
      </w:r>
      <w:r>
        <w:rPr>
          <w:rFonts w:eastAsia="Batang"/>
          <w:lang w:val="fr-BE"/>
        </w:rPr>
        <w:t>e choix des membres de</w:t>
      </w:r>
      <w:r w:rsidR="00CA73E5">
        <w:rPr>
          <w:rFonts w:eastAsia="Batang"/>
          <w:lang w:val="fr-BE"/>
        </w:rPr>
        <w:t>s</w:t>
      </w:r>
      <w:r>
        <w:rPr>
          <w:rFonts w:eastAsia="Batang"/>
          <w:lang w:val="fr-BE"/>
        </w:rPr>
        <w:t xml:space="preserve"> comité</w:t>
      </w:r>
      <w:r w:rsidR="00CA73E5">
        <w:rPr>
          <w:rFonts w:eastAsia="Batang"/>
          <w:lang w:val="fr-BE"/>
        </w:rPr>
        <w:t>s de sélection</w:t>
      </w:r>
      <w:r>
        <w:rPr>
          <w:rFonts w:eastAsia="Batang"/>
          <w:lang w:val="fr-BE"/>
        </w:rPr>
        <w:t xml:space="preserve"> est proposé par le Département Politique des établissements de soins</w:t>
      </w:r>
      <w:r w:rsidR="00C3757F" w:rsidRPr="00C3757F">
        <w:rPr>
          <w:lang w:val="fr-BE"/>
        </w:rPr>
        <w:t xml:space="preserve"> </w:t>
      </w:r>
      <w:r w:rsidR="00C3757F">
        <w:rPr>
          <w:lang w:val="fr-BE"/>
        </w:rPr>
        <w:t>d'Iriscare</w:t>
      </w:r>
      <w:r>
        <w:rPr>
          <w:rFonts w:eastAsia="Batang"/>
          <w:lang w:val="fr-BE"/>
        </w:rPr>
        <w:t xml:space="preserve">, puis soumis au </w:t>
      </w:r>
      <w:r>
        <w:rPr>
          <w:lang w:val="fr-BE"/>
        </w:rPr>
        <w:t xml:space="preserve">Conseil de </w:t>
      </w:r>
      <w:r w:rsidR="00C27321">
        <w:rPr>
          <w:lang w:val="fr-BE"/>
        </w:rPr>
        <w:t>g</w:t>
      </w:r>
      <w:r>
        <w:rPr>
          <w:lang w:val="fr-BE"/>
        </w:rPr>
        <w:t xml:space="preserve">estion de la Santé et de l'Aide aux </w:t>
      </w:r>
      <w:r w:rsidR="00C27321">
        <w:rPr>
          <w:lang w:val="fr-BE"/>
        </w:rPr>
        <w:t>p</w:t>
      </w:r>
      <w:r>
        <w:rPr>
          <w:lang w:val="fr-BE"/>
        </w:rPr>
        <w:t>ersonnes pour validation.</w:t>
      </w:r>
    </w:p>
    <w:p w14:paraId="70709BBC" w14:textId="33673E45" w:rsidR="00C21961" w:rsidRDefault="006B52F0" w:rsidP="00C21961">
      <w:pPr>
        <w:pStyle w:val="Texte-Appel"/>
        <w:rPr>
          <w:rFonts w:eastAsia="Batang"/>
          <w:lang w:val="fr-BE"/>
        </w:rPr>
      </w:pPr>
      <w:r>
        <w:rPr>
          <w:rFonts w:eastAsia="Batang"/>
          <w:lang w:val="fr-BE"/>
        </w:rPr>
        <w:t>Chaque Comité de sélection est</w:t>
      </w:r>
      <w:r w:rsidR="00C21961">
        <w:rPr>
          <w:rFonts w:eastAsia="Batang"/>
          <w:lang w:val="fr-BE"/>
        </w:rPr>
        <w:t xml:space="preserve"> composé</w:t>
      </w:r>
      <w:r w:rsidR="009D2C60">
        <w:rPr>
          <w:rFonts w:eastAsia="Batang"/>
          <w:lang w:val="fr-BE"/>
        </w:rPr>
        <w:t xml:space="preserve"> des </w:t>
      </w:r>
      <w:r w:rsidR="007E284E">
        <w:rPr>
          <w:rFonts w:eastAsia="Batang"/>
          <w:lang w:val="fr-BE"/>
        </w:rPr>
        <w:t xml:space="preserve"> trois </w:t>
      </w:r>
      <w:r w:rsidR="009D2C60">
        <w:rPr>
          <w:rFonts w:eastAsia="Batang"/>
          <w:lang w:val="fr-BE"/>
        </w:rPr>
        <w:t>membres suivan</w:t>
      </w:r>
      <w:r w:rsidR="0065027E">
        <w:rPr>
          <w:rFonts w:eastAsia="Batang"/>
          <w:lang w:val="fr-BE"/>
        </w:rPr>
        <w:t>ts:</w:t>
      </w:r>
    </w:p>
    <w:p w14:paraId="4F0EC3EC" w14:textId="37E702AB" w:rsidR="00E06A3B" w:rsidRDefault="007E284E" w:rsidP="009E384F">
      <w:pPr>
        <w:pStyle w:val="Texte-Appel"/>
        <w:numPr>
          <w:ilvl w:val="0"/>
          <w:numId w:val="14"/>
        </w:numPr>
        <w:rPr>
          <w:rFonts w:eastAsia="Batang"/>
          <w:lang w:val="fr-BE"/>
        </w:rPr>
      </w:pPr>
      <w:r>
        <w:rPr>
          <w:rFonts w:eastAsia="Batang"/>
          <w:lang w:val="fr-BE"/>
        </w:rPr>
        <w:t xml:space="preserve">deux </w:t>
      </w:r>
      <w:r w:rsidR="00C21961">
        <w:rPr>
          <w:rFonts w:eastAsia="Batang"/>
          <w:lang w:val="fr-BE"/>
        </w:rPr>
        <w:t>expert</w:t>
      </w:r>
      <w:r>
        <w:rPr>
          <w:rFonts w:eastAsia="Batang"/>
          <w:lang w:val="fr-BE"/>
        </w:rPr>
        <w:t>s</w:t>
      </w:r>
      <w:r w:rsidR="00C21961">
        <w:rPr>
          <w:rFonts w:eastAsia="Batang"/>
          <w:lang w:val="fr-BE"/>
        </w:rPr>
        <w:t xml:space="preserve"> </w:t>
      </w:r>
      <w:r w:rsidR="00750136">
        <w:rPr>
          <w:rFonts w:eastAsia="Batang"/>
          <w:lang w:val="fr-BE"/>
        </w:rPr>
        <w:t xml:space="preserve">"matière" </w:t>
      </w:r>
      <w:r w:rsidR="0065027E">
        <w:rPr>
          <w:rFonts w:eastAsia="Batang"/>
          <w:lang w:val="fr-BE"/>
        </w:rPr>
        <w:t xml:space="preserve">d'Iriscare </w:t>
      </w:r>
      <w:r w:rsidR="00FF3028">
        <w:rPr>
          <w:rFonts w:eastAsia="Batang"/>
          <w:lang w:val="fr-BE"/>
        </w:rPr>
        <w:t>choisi en fonction du</w:t>
      </w:r>
      <w:r w:rsidR="006B52F0">
        <w:rPr>
          <w:rFonts w:eastAsia="Batang"/>
          <w:lang w:val="fr-BE"/>
        </w:rPr>
        <w:t xml:space="preserve"> thème</w:t>
      </w:r>
      <w:r w:rsidR="00166630">
        <w:rPr>
          <w:rFonts w:eastAsia="Batang"/>
          <w:lang w:val="fr-BE"/>
        </w:rPr>
        <w:t>,</w:t>
      </w:r>
    </w:p>
    <w:p w14:paraId="5DAF2DD7" w14:textId="75BD9E78" w:rsidR="00E06A3B" w:rsidRDefault="00C569E3" w:rsidP="009E384F">
      <w:pPr>
        <w:pStyle w:val="Texte-Appel"/>
        <w:numPr>
          <w:ilvl w:val="0"/>
          <w:numId w:val="14"/>
        </w:numPr>
        <w:rPr>
          <w:rFonts w:eastAsia="Batang"/>
          <w:lang w:val="fr-BE"/>
        </w:rPr>
      </w:pPr>
      <w:r w:rsidRPr="00E06A3B">
        <w:rPr>
          <w:rFonts w:eastAsia="Batang"/>
          <w:lang w:val="fr-BE"/>
        </w:rPr>
        <w:t>u</w:t>
      </w:r>
      <w:r w:rsidR="004F0ED7" w:rsidRPr="00E06A3B">
        <w:rPr>
          <w:rFonts w:eastAsia="Batang"/>
          <w:lang w:val="fr-BE"/>
        </w:rPr>
        <w:t xml:space="preserve">n expert "subsides" </w:t>
      </w:r>
      <w:r w:rsidR="0065027E">
        <w:rPr>
          <w:rFonts w:eastAsia="Batang"/>
          <w:lang w:val="fr-BE"/>
        </w:rPr>
        <w:t>d'</w:t>
      </w:r>
      <w:r w:rsidR="004F0ED7" w:rsidRPr="00E06A3B">
        <w:rPr>
          <w:rFonts w:eastAsia="Batang"/>
          <w:lang w:val="fr-BE"/>
        </w:rPr>
        <w:t>Iriscare</w:t>
      </w:r>
      <w:r w:rsidR="00166630" w:rsidRPr="00E06A3B">
        <w:rPr>
          <w:rFonts w:eastAsia="Batang"/>
          <w:lang w:val="fr-BE"/>
        </w:rPr>
        <w:t>,</w:t>
      </w:r>
    </w:p>
    <w:p w14:paraId="29C0009B" w14:textId="0E0D2858" w:rsidR="00117ABF" w:rsidRPr="0047422C" w:rsidRDefault="0047422C" w:rsidP="0047422C">
      <w:pPr>
        <w:pStyle w:val="Texte-Appel"/>
        <w:rPr>
          <w:rFonts w:eastAsia="Batang"/>
          <w:lang w:val="fr-BE"/>
        </w:rPr>
      </w:pPr>
      <w:r w:rsidRPr="0047422C">
        <w:rPr>
          <w:rFonts w:eastAsia="Batang"/>
          <w:lang w:val="fr-BE"/>
        </w:rPr>
        <w:t>Les noms des membres d</w:t>
      </w:r>
      <w:r>
        <w:rPr>
          <w:rFonts w:eastAsia="Batang"/>
          <w:lang w:val="fr-BE"/>
        </w:rPr>
        <w:t xml:space="preserve">es </w:t>
      </w:r>
      <w:r w:rsidR="00C21615">
        <w:rPr>
          <w:rFonts w:eastAsia="Batang"/>
          <w:lang w:val="fr-BE"/>
        </w:rPr>
        <w:t>C</w:t>
      </w:r>
      <w:r>
        <w:rPr>
          <w:rFonts w:eastAsia="Batang"/>
          <w:lang w:val="fr-BE"/>
        </w:rPr>
        <w:t>omités de sélection ne sont pas rendus publi</w:t>
      </w:r>
      <w:r w:rsidR="00447CCB">
        <w:rPr>
          <w:rFonts w:eastAsia="Batang"/>
          <w:lang w:val="fr-BE"/>
        </w:rPr>
        <w:t>cs</w:t>
      </w:r>
      <w:r w:rsidR="00165420">
        <w:rPr>
          <w:rFonts w:eastAsia="Batang"/>
          <w:lang w:val="fr-BE"/>
        </w:rPr>
        <w:t>.</w:t>
      </w:r>
    </w:p>
    <w:p w14:paraId="52403CA7" w14:textId="7756C5F0" w:rsidR="009E5242" w:rsidRPr="00E55709" w:rsidRDefault="009E5242" w:rsidP="009E384F">
      <w:pPr>
        <w:pStyle w:val="Titre2-Appel"/>
        <w:numPr>
          <w:ilvl w:val="1"/>
          <w:numId w:val="7"/>
        </w:numPr>
        <w:rPr>
          <w:lang w:val="fr-BE"/>
        </w:rPr>
      </w:pPr>
      <w:bookmarkStart w:id="33" w:name="_Toc78206915"/>
      <w:r w:rsidRPr="00E55709">
        <w:rPr>
          <w:lang w:val="fr-BE"/>
        </w:rPr>
        <w:t>Critères de sélection</w:t>
      </w:r>
      <w:bookmarkEnd w:id="33"/>
    </w:p>
    <w:p w14:paraId="30B7EF5B" w14:textId="15AEA261" w:rsidR="001649E8" w:rsidRPr="00A764B5" w:rsidRDefault="001649E8" w:rsidP="001649E8">
      <w:pPr>
        <w:pStyle w:val="Texte-Appel"/>
        <w:rPr>
          <w:rFonts w:eastAsia="Batang"/>
          <w:lang w:val="fr-BE"/>
        </w:rPr>
      </w:pPr>
      <w:r w:rsidRPr="00A764B5">
        <w:rPr>
          <w:rFonts w:eastAsia="Batang"/>
          <w:lang w:val="fr-BE"/>
        </w:rPr>
        <w:t>Les critères pris en compte dans la sélection des projets sont les suivants:</w:t>
      </w:r>
    </w:p>
    <w:p w14:paraId="1B664EC7" w14:textId="77777777" w:rsidR="001649E8" w:rsidRPr="00A764B5" w:rsidRDefault="001649E8" w:rsidP="001649E8">
      <w:pPr>
        <w:pStyle w:val="Texte-Appel"/>
        <w:rPr>
          <w:rFonts w:eastAsia="Batang"/>
          <w:lang w:val="fr-BE"/>
        </w:rPr>
      </w:pPr>
    </w:p>
    <w:tbl>
      <w:tblPr>
        <w:tblStyle w:val="Grilledutableau"/>
        <w:tblW w:w="9156" w:type="dxa"/>
        <w:jc w:val="center"/>
        <w:tblBorders>
          <w:top w:val="single" w:sz="12" w:space="0" w:color="auto"/>
          <w:left w:val="single" w:sz="12" w:space="0" w:color="auto"/>
          <w:bottom w:val="single" w:sz="12" w:space="0" w:color="auto"/>
          <w:right w:val="single" w:sz="12" w:space="0" w:color="auto"/>
        </w:tblBorders>
        <w:tblCellMar>
          <w:top w:w="57" w:type="dxa"/>
          <w:left w:w="57" w:type="dxa"/>
          <w:bottom w:w="57" w:type="dxa"/>
          <w:right w:w="57" w:type="dxa"/>
        </w:tblCellMar>
        <w:tblLook w:val="04A0" w:firstRow="1" w:lastRow="0" w:firstColumn="1" w:lastColumn="0" w:noHBand="0" w:noVBand="1"/>
      </w:tblPr>
      <w:tblGrid>
        <w:gridCol w:w="2648"/>
        <w:gridCol w:w="4840"/>
        <w:gridCol w:w="1668"/>
      </w:tblGrid>
      <w:tr w:rsidR="001649E8" w:rsidRPr="00A764B5" w14:paraId="455474F0" w14:textId="77777777" w:rsidTr="001649E8">
        <w:trPr>
          <w:trHeight w:val="397"/>
          <w:jc w:val="center"/>
        </w:trPr>
        <w:tc>
          <w:tcPr>
            <w:tcW w:w="264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EE8DE2B" w14:textId="77777777" w:rsidR="001649E8" w:rsidRPr="002D5324" w:rsidRDefault="001649E8" w:rsidP="001649E8">
            <w:pPr>
              <w:keepNext/>
              <w:spacing w:after="0"/>
              <w:jc w:val="center"/>
              <w:rPr>
                <w:rFonts w:ascii="Leelawadee UI Semilight" w:eastAsia="Batang" w:hAnsi="Leelawadee UI Semilight" w:cs="Leelawadee UI Semilight"/>
                <w:b/>
                <w:caps/>
                <w:sz w:val="20"/>
                <w:lang w:val="fr-BE"/>
              </w:rPr>
            </w:pPr>
            <w:r w:rsidRPr="002D5324">
              <w:rPr>
                <w:rFonts w:ascii="Leelawadee UI Semilight" w:eastAsia="Batang" w:hAnsi="Leelawadee UI Semilight" w:cs="Leelawadee UI Semilight"/>
                <w:b/>
                <w:caps/>
                <w:sz w:val="20"/>
                <w:lang w:val="fr-BE"/>
              </w:rPr>
              <w:lastRenderedPageBreak/>
              <w:t>Critères</w:t>
            </w:r>
          </w:p>
        </w:tc>
        <w:tc>
          <w:tcPr>
            <w:tcW w:w="48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69FE21B" w14:textId="77777777" w:rsidR="001649E8" w:rsidRPr="002D5324" w:rsidRDefault="001649E8" w:rsidP="001649E8">
            <w:pPr>
              <w:keepNext/>
              <w:spacing w:after="0"/>
              <w:jc w:val="center"/>
              <w:rPr>
                <w:rFonts w:ascii="Leelawadee UI Semilight" w:eastAsia="Batang" w:hAnsi="Leelawadee UI Semilight" w:cs="Leelawadee UI Semilight"/>
                <w:b/>
                <w:caps/>
                <w:sz w:val="20"/>
                <w:lang w:val="fr-BE"/>
              </w:rPr>
            </w:pPr>
            <w:r w:rsidRPr="002D5324">
              <w:rPr>
                <w:rFonts w:ascii="Leelawadee UI Semilight" w:eastAsia="Batang" w:hAnsi="Leelawadee UI Semilight" w:cs="Leelawadee UI Semilight"/>
                <w:b/>
                <w:caps/>
                <w:sz w:val="20"/>
                <w:lang w:val="fr-BE"/>
              </w:rPr>
              <w:t>Sous-critères/détails</w:t>
            </w:r>
          </w:p>
        </w:tc>
        <w:tc>
          <w:tcPr>
            <w:tcW w:w="16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EB1C80D" w14:textId="77777777" w:rsidR="001649E8" w:rsidRPr="002D5324" w:rsidRDefault="001649E8" w:rsidP="001649E8">
            <w:pPr>
              <w:keepNext/>
              <w:spacing w:after="0"/>
              <w:jc w:val="center"/>
              <w:rPr>
                <w:rFonts w:ascii="Leelawadee UI Semilight" w:eastAsia="Batang" w:hAnsi="Leelawadee UI Semilight" w:cs="Leelawadee UI Semilight"/>
                <w:b/>
                <w:caps/>
                <w:sz w:val="20"/>
                <w:lang w:val="fr-BE"/>
              </w:rPr>
            </w:pPr>
            <w:r w:rsidRPr="002D5324">
              <w:rPr>
                <w:rFonts w:ascii="Leelawadee UI Semilight" w:eastAsia="Batang" w:hAnsi="Leelawadee UI Semilight" w:cs="Leelawadee UI Semilight"/>
                <w:b/>
                <w:caps/>
                <w:sz w:val="20"/>
                <w:lang w:val="fr-BE"/>
              </w:rPr>
              <w:t>Pondérations</w:t>
            </w:r>
          </w:p>
        </w:tc>
      </w:tr>
      <w:tr w:rsidR="001649E8" w:rsidRPr="00A764B5" w14:paraId="30519D1B" w14:textId="77777777" w:rsidTr="001649E8">
        <w:trPr>
          <w:trHeight w:val="397"/>
          <w:jc w:val="center"/>
        </w:trPr>
        <w:tc>
          <w:tcPr>
            <w:tcW w:w="2648" w:type="dxa"/>
            <w:vMerge w:val="restart"/>
            <w:tcBorders>
              <w:top w:val="single" w:sz="12" w:space="0" w:color="auto"/>
              <w:left w:val="single" w:sz="12" w:space="0" w:color="auto"/>
              <w:bottom w:val="single" w:sz="12" w:space="0" w:color="auto"/>
              <w:right w:val="single" w:sz="12" w:space="0" w:color="auto"/>
            </w:tcBorders>
            <w:vAlign w:val="center"/>
            <w:hideMark/>
          </w:tcPr>
          <w:p w14:paraId="5416E956" w14:textId="77777777" w:rsidR="001649E8" w:rsidRPr="00A764B5" w:rsidRDefault="001649E8" w:rsidP="001649E8">
            <w:pPr>
              <w:keepNext/>
              <w:spacing w:after="0"/>
              <w:rPr>
                <w:rFonts w:ascii="Leelawadee UI Semilight" w:eastAsia="Batang" w:hAnsi="Leelawadee UI Semilight" w:cs="Leelawadee UI Semilight"/>
                <w:b/>
                <w:bCs/>
                <w:sz w:val="20"/>
                <w:lang w:val="fr-BE"/>
              </w:rPr>
            </w:pPr>
            <w:r w:rsidRPr="00A764B5">
              <w:rPr>
                <w:rFonts w:ascii="Leelawadee UI Semilight" w:eastAsia="Batang" w:hAnsi="Leelawadee UI Semilight" w:cs="Leelawadee UI Semilight"/>
                <w:b/>
                <w:bCs/>
                <w:sz w:val="20"/>
                <w:lang w:val="fr-BE"/>
              </w:rPr>
              <w:t>Pertinence du projet</w:t>
            </w:r>
          </w:p>
        </w:tc>
        <w:tc>
          <w:tcPr>
            <w:tcW w:w="4840" w:type="dxa"/>
            <w:tcBorders>
              <w:top w:val="single" w:sz="12" w:space="0" w:color="auto"/>
              <w:left w:val="single" w:sz="12" w:space="0" w:color="auto"/>
              <w:bottom w:val="single" w:sz="4" w:space="0" w:color="auto"/>
              <w:right w:val="single" w:sz="12" w:space="0" w:color="auto"/>
            </w:tcBorders>
            <w:vAlign w:val="center"/>
            <w:hideMark/>
          </w:tcPr>
          <w:p w14:paraId="0E027365"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 xml:space="preserve">Pertinence du projet par rapport </w:t>
            </w:r>
            <w:r>
              <w:rPr>
                <w:rFonts w:ascii="Leelawadee UI Semilight" w:eastAsia="Batang" w:hAnsi="Leelawadee UI Semilight" w:cs="Leelawadee UI Semilight"/>
                <w:sz w:val="20"/>
                <w:lang w:val="fr-BE"/>
              </w:rPr>
              <w:t>à l'objectif</w:t>
            </w:r>
            <w:r w:rsidRPr="00A764B5">
              <w:rPr>
                <w:rFonts w:ascii="Leelawadee UI Semilight" w:eastAsia="Batang" w:hAnsi="Leelawadee UI Semilight" w:cs="Leelawadee UI Semilight"/>
                <w:sz w:val="20"/>
                <w:lang w:val="fr-BE"/>
              </w:rPr>
              <w:t xml:space="preserve"> </w:t>
            </w:r>
            <w:r>
              <w:rPr>
                <w:rFonts w:ascii="Leelawadee UI Semilight" w:eastAsia="Batang" w:hAnsi="Leelawadee UI Semilight" w:cs="Leelawadee UI Semilight"/>
                <w:sz w:val="20"/>
                <w:lang w:val="fr-BE"/>
              </w:rPr>
              <w:t>de l'appel</w:t>
            </w:r>
          </w:p>
        </w:tc>
        <w:tc>
          <w:tcPr>
            <w:tcW w:w="1668" w:type="dxa"/>
            <w:vMerge w:val="restart"/>
            <w:tcBorders>
              <w:top w:val="single" w:sz="12" w:space="0" w:color="auto"/>
              <w:left w:val="single" w:sz="12" w:space="0" w:color="auto"/>
              <w:bottom w:val="single" w:sz="12" w:space="0" w:color="auto"/>
              <w:right w:val="single" w:sz="12" w:space="0" w:color="auto"/>
            </w:tcBorders>
            <w:vAlign w:val="center"/>
            <w:hideMark/>
          </w:tcPr>
          <w:p w14:paraId="0F11936E" w14:textId="77777777" w:rsidR="001649E8" w:rsidRPr="00A764B5" w:rsidRDefault="001649E8" w:rsidP="001649E8">
            <w:pPr>
              <w:keepNext/>
              <w:spacing w:after="0"/>
              <w:jc w:val="center"/>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40%</w:t>
            </w:r>
          </w:p>
        </w:tc>
      </w:tr>
      <w:tr w:rsidR="001649E8" w:rsidRPr="005847C3" w14:paraId="3A620FFA" w14:textId="77777777" w:rsidTr="001649E8">
        <w:trPr>
          <w:trHeight w:val="397"/>
          <w:jc w:val="center"/>
        </w:trPr>
        <w:tc>
          <w:tcPr>
            <w:tcW w:w="2648" w:type="dxa"/>
            <w:vMerge/>
            <w:tcBorders>
              <w:top w:val="single" w:sz="12" w:space="0" w:color="auto"/>
              <w:left w:val="single" w:sz="12" w:space="0" w:color="auto"/>
              <w:bottom w:val="single" w:sz="12" w:space="0" w:color="auto"/>
              <w:right w:val="single" w:sz="12" w:space="0" w:color="auto"/>
            </w:tcBorders>
            <w:vAlign w:val="center"/>
            <w:hideMark/>
          </w:tcPr>
          <w:p w14:paraId="4604ECD9" w14:textId="77777777" w:rsidR="001649E8" w:rsidRPr="00A764B5" w:rsidRDefault="001649E8" w:rsidP="001649E8">
            <w:pPr>
              <w:keepNext/>
              <w:spacing w:after="0"/>
              <w:rPr>
                <w:rFonts w:ascii="Leelawadee UI Semilight" w:eastAsia="Batang" w:hAnsi="Leelawadee UI Semilight" w:cs="Leelawadee UI Semilight"/>
                <w:b/>
                <w:bCs/>
                <w:sz w:val="20"/>
                <w:lang w:val="fr-BE"/>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45FF2B15"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 xml:space="preserve">Plus-value du projet par rapport aux besoins du terrain </w:t>
            </w:r>
          </w:p>
        </w:tc>
        <w:tc>
          <w:tcPr>
            <w:tcW w:w="1668" w:type="dxa"/>
            <w:vMerge/>
            <w:tcBorders>
              <w:top w:val="single" w:sz="12" w:space="0" w:color="auto"/>
              <w:left w:val="single" w:sz="12" w:space="0" w:color="auto"/>
              <w:bottom w:val="single" w:sz="12" w:space="0" w:color="auto"/>
              <w:right w:val="single" w:sz="12" w:space="0" w:color="auto"/>
            </w:tcBorders>
            <w:vAlign w:val="center"/>
            <w:hideMark/>
          </w:tcPr>
          <w:p w14:paraId="69248DD5"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r>
      <w:tr w:rsidR="001649E8" w:rsidRPr="00A764B5" w14:paraId="7D84C4DD" w14:textId="77777777" w:rsidTr="001649E8">
        <w:trPr>
          <w:trHeight w:val="397"/>
          <w:jc w:val="center"/>
        </w:trPr>
        <w:tc>
          <w:tcPr>
            <w:tcW w:w="2648" w:type="dxa"/>
            <w:vMerge/>
            <w:tcBorders>
              <w:top w:val="single" w:sz="12" w:space="0" w:color="auto"/>
              <w:left w:val="single" w:sz="12" w:space="0" w:color="auto"/>
              <w:bottom w:val="single" w:sz="12" w:space="0" w:color="auto"/>
              <w:right w:val="single" w:sz="12" w:space="0" w:color="auto"/>
            </w:tcBorders>
            <w:vAlign w:val="center"/>
            <w:hideMark/>
          </w:tcPr>
          <w:p w14:paraId="5F0BBD5D" w14:textId="77777777" w:rsidR="001649E8" w:rsidRPr="00A764B5" w:rsidRDefault="001649E8" w:rsidP="001649E8">
            <w:pPr>
              <w:keepNext/>
              <w:spacing w:after="0"/>
              <w:rPr>
                <w:rFonts w:ascii="Leelawadee UI Semilight" w:eastAsia="Batang" w:hAnsi="Leelawadee UI Semilight" w:cs="Leelawadee UI Semilight"/>
                <w:b/>
                <w:bCs/>
                <w:sz w:val="20"/>
                <w:lang w:val="fr-BE"/>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606C86EE"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Caractère novateur du projet</w:t>
            </w:r>
          </w:p>
        </w:tc>
        <w:tc>
          <w:tcPr>
            <w:tcW w:w="1668" w:type="dxa"/>
            <w:vMerge/>
            <w:tcBorders>
              <w:top w:val="single" w:sz="12" w:space="0" w:color="auto"/>
              <w:left w:val="single" w:sz="12" w:space="0" w:color="auto"/>
              <w:bottom w:val="single" w:sz="12" w:space="0" w:color="auto"/>
              <w:right w:val="single" w:sz="12" w:space="0" w:color="auto"/>
            </w:tcBorders>
            <w:vAlign w:val="center"/>
            <w:hideMark/>
          </w:tcPr>
          <w:p w14:paraId="3E8132C0"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r>
      <w:tr w:rsidR="001649E8" w:rsidRPr="005847C3" w14:paraId="79EA0D9E" w14:textId="77777777" w:rsidTr="001649E8">
        <w:trPr>
          <w:trHeight w:val="397"/>
          <w:jc w:val="center"/>
        </w:trPr>
        <w:tc>
          <w:tcPr>
            <w:tcW w:w="2648" w:type="dxa"/>
            <w:vMerge/>
            <w:tcBorders>
              <w:top w:val="single" w:sz="12" w:space="0" w:color="auto"/>
              <w:left w:val="single" w:sz="12" w:space="0" w:color="auto"/>
              <w:bottom w:val="single" w:sz="12" w:space="0" w:color="auto"/>
              <w:right w:val="single" w:sz="12" w:space="0" w:color="auto"/>
            </w:tcBorders>
            <w:vAlign w:val="center"/>
            <w:hideMark/>
          </w:tcPr>
          <w:p w14:paraId="69815FAC" w14:textId="77777777" w:rsidR="001649E8" w:rsidRPr="00A764B5" w:rsidRDefault="001649E8" w:rsidP="001649E8">
            <w:pPr>
              <w:keepNext/>
              <w:spacing w:after="0"/>
              <w:rPr>
                <w:rFonts w:ascii="Leelawadee UI Semilight" w:eastAsia="Batang" w:hAnsi="Leelawadee UI Semilight" w:cs="Leelawadee UI Semilight"/>
                <w:b/>
                <w:bCs/>
                <w:sz w:val="20"/>
                <w:lang w:val="fr-BE"/>
              </w:rPr>
            </w:pPr>
          </w:p>
        </w:tc>
        <w:tc>
          <w:tcPr>
            <w:tcW w:w="4840" w:type="dxa"/>
            <w:tcBorders>
              <w:top w:val="single" w:sz="4" w:space="0" w:color="auto"/>
              <w:left w:val="single" w:sz="12" w:space="0" w:color="auto"/>
              <w:bottom w:val="single" w:sz="12" w:space="0" w:color="auto"/>
              <w:right w:val="single" w:sz="12" w:space="0" w:color="auto"/>
            </w:tcBorders>
            <w:vAlign w:val="center"/>
            <w:hideMark/>
          </w:tcPr>
          <w:p w14:paraId="23404066"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Interdisciplinarité (e.g. mise en place de partenariats associant différents secteurs)</w:t>
            </w:r>
          </w:p>
        </w:tc>
        <w:tc>
          <w:tcPr>
            <w:tcW w:w="1668" w:type="dxa"/>
            <w:vMerge/>
            <w:tcBorders>
              <w:top w:val="single" w:sz="12" w:space="0" w:color="auto"/>
              <w:left w:val="single" w:sz="12" w:space="0" w:color="auto"/>
              <w:bottom w:val="single" w:sz="12" w:space="0" w:color="auto"/>
              <w:right w:val="single" w:sz="12" w:space="0" w:color="auto"/>
            </w:tcBorders>
            <w:vAlign w:val="center"/>
            <w:hideMark/>
          </w:tcPr>
          <w:p w14:paraId="72F346A5"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r>
      <w:tr w:rsidR="001649E8" w:rsidRPr="00A764B5" w14:paraId="34EEE160" w14:textId="77777777" w:rsidTr="001649E8">
        <w:trPr>
          <w:trHeight w:val="397"/>
          <w:jc w:val="center"/>
        </w:trPr>
        <w:tc>
          <w:tcPr>
            <w:tcW w:w="2648" w:type="dxa"/>
            <w:vMerge w:val="restart"/>
            <w:tcBorders>
              <w:top w:val="single" w:sz="12" w:space="0" w:color="auto"/>
              <w:left w:val="single" w:sz="12" w:space="0" w:color="auto"/>
              <w:bottom w:val="single" w:sz="4" w:space="0" w:color="auto"/>
              <w:right w:val="single" w:sz="12" w:space="0" w:color="auto"/>
            </w:tcBorders>
            <w:vAlign w:val="center"/>
            <w:hideMark/>
          </w:tcPr>
          <w:p w14:paraId="231952F9" w14:textId="77777777" w:rsidR="001649E8" w:rsidRPr="00A764B5" w:rsidRDefault="001649E8" w:rsidP="001649E8">
            <w:pPr>
              <w:keepNext/>
              <w:spacing w:after="0"/>
              <w:rPr>
                <w:rFonts w:ascii="Leelawadee UI Semilight" w:eastAsia="Batang" w:hAnsi="Leelawadee UI Semilight" w:cs="Leelawadee UI Semilight"/>
                <w:b/>
                <w:bCs/>
                <w:sz w:val="20"/>
                <w:lang w:val="fr-BE"/>
              </w:rPr>
            </w:pPr>
            <w:r w:rsidRPr="00A764B5">
              <w:rPr>
                <w:rFonts w:ascii="Leelawadee UI Semilight" w:eastAsia="Batang" w:hAnsi="Leelawadee UI Semilight" w:cs="Leelawadee UI Semilight"/>
                <w:b/>
                <w:bCs/>
                <w:sz w:val="20"/>
                <w:lang w:val="fr-BE"/>
              </w:rPr>
              <w:t>Faisabilité du projet</w:t>
            </w:r>
          </w:p>
        </w:tc>
        <w:tc>
          <w:tcPr>
            <w:tcW w:w="4840" w:type="dxa"/>
            <w:tcBorders>
              <w:top w:val="single" w:sz="12" w:space="0" w:color="auto"/>
              <w:left w:val="single" w:sz="12" w:space="0" w:color="auto"/>
              <w:bottom w:val="single" w:sz="4" w:space="0" w:color="auto"/>
              <w:right w:val="single" w:sz="12" w:space="0" w:color="auto"/>
            </w:tcBorders>
            <w:vAlign w:val="center"/>
            <w:hideMark/>
          </w:tcPr>
          <w:p w14:paraId="1D90D594"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Adéquation des moyens financiers mobilisés</w:t>
            </w:r>
          </w:p>
        </w:tc>
        <w:tc>
          <w:tcPr>
            <w:tcW w:w="1668" w:type="dxa"/>
            <w:vMerge w:val="restart"/>
            <w:tcBorders>
              <w:top w:val="single" w:sz="12" w:space="0" w:color="auto"/>
              <w:left w:val="single" w:sz="12" w:space="0" w:color="auto"/>
              <w:bottom w:val="single" w:sz="4" w:space="0" w:color="auto"/>
              <w:right w:val="single" w:sz="12" w:space="0" w:color="auto"/>
            </w:tcBorders>
            <w:vAlign w:val="center"/>
            <w:hideMark/>
          </w:tcPr>
          <w:p w14:paraId="585E4E4E" w14:textId="77777777" w:rsidR="001649E8" w:rsidRPr="00A764B5" w:rsidRDefault="001649E8" w:rsidP="001649E8">
            <w:pPr>
              <w:keepNext/>
              <w:spacing w:after="0"/>
              <w:jc w:val="center"/>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35%</w:t>
            </w:r>
          </w:p>
        </w:tc>
      </w:tr>
      <w:tr w:rsidR="001649E8" w:rsidRPr="005847C3" w14:paraId="31B8E457" w14:textId="77777777" w:rsidTr="001649E8">
        <w:trPr>
          <w:trHeight w:val="397"/>
          <w:jc w:val="center"/>
        </w:trPr>
        <w:tc>
          <w:tcPr>
            <w:tcW w:w="2648" w:type="dxa"/>
            <w:vMerge/>
            <w:tcBorders>
              <w:top w:val="single" w:sz="12" w:space="0" w:color="auto"/>
              <w:left w:val="single" w:sz="12" w:space="0" w:color="auto"/>
              <w:bottom w:val="single" w:sz="4" w:space="0" w:color="auto"/>
              <w:right w:val="single" w:sz="12" w:space="0" w:color="auto"/>
            </w:tcBorders>
            <w:vAlign w:val="center"/>
            <w:hideMark/>
          </w:tcPr>
          <w:p w14:paraId="4B48EDF3"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47DD6775"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Adéquation de la méthodologie mobilisée</w:t>
            </w:r>
          </w:p>
        </w:tc>
        <w:tc>
          <w:tcPr>
            <w:tcW w:w="1668" w:type="dxa"/>
            <w:vMerge/>
            <w:tcBorders>
              <w:top w:val="single" w:sz="12" w:space="0" w:color="auto"/>
              <w:left w:val="single" w:sz="12" w:space="0" w:color="auto"/>
              <w:bottom w:val="single" w:sz="4" w:space="0" w:color="auto"/>
              <w:right w:val="single" w:sz="12" w:space="0" w:color="auto"/>
            </w:tcBorders>
            <w:vAlign w:val="center"/>
            <w:hideMark/>
          </w:tcPr>
          <w:p w14:paraId="13D6C7BA"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r>
      <w:tr w:rsidR="001649E8" w:rsidRPr="005847C3" w14:paraId="2DDF157E" w14:textId="77777777" w:rsidTr="001649E8">
        <w:trPr>
          <w:trHeight w:val="397"/>
          <w:jc w:val="center"/>
        </w:trPr>
        <w:tc>
          <w:tcPr>
            <w:tcW w:w="2648" w:type="dxa"/>
            <w:vMerge/>
            <w:tcBorders>
              <w:top w:val="single" w:sz="12" w:space="0" w:color="auto"/>
              <w:left w:val="single" w:sz="12" w:space="0" w:color="auto"/>
              <w:bottom w:val="single" w:sz="4" w:space="0" w:color="auto"/>
              <w:right w:val="single" w:sz="12" w:space="0" w:color="auto"/>
            </w:tcBorders>
            <w:vAlign w:val="center"/>
            <w:hideMark/>
          </w:tcPr>
          <w:p w14:paraId="1D1CB92C"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71F87F1C"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Adéquation des ressources matérielles mobilisées</w:t>
            </w:r>
          </w:p>
        </w:tc>
        <w:tc>
          <w:tcPr>
            <w:tcW w:w="1668" w:type="dxa"/>
            <w:vMerge/>
            <w:tcBorders>
              <w:top w:val="single" w:sz="12" w:space="0" w:color="auto"/>
              <w:left w:val="single" w:sz="12" w:space="0" w:color="auto"/>
              <w:bottom w:val="single" w:sz="4" w:space="0" w:color="auto"/>
              <w:right w:val="single" w:sz="12" w:space="0" w:color="auto"/>
            </w:tcBorders>
            <w:vAlign w:val="center"/>
            <w:hideMark/>
          </w:tcPr>
          <w:p w14:paraId="653142DD"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r>
      <w:tr w:rsidR="001649E8" w:rsidRPr="005847C3" w14:paraId="534FF0FD" w14:textId="77777777" w:rsidTr="001649E8">
        <w:trPr>
          <w:trHeight w:val="397"/>
          <w:jc w:val="center"/>
        </w:trPr>
        <w:tc>
          <w:tcPr>
            <w:tcW w:w="2648" w:type="dxa"/>
            <w:vMerge/>
            <w:tcBorders>
              <w:top w:val="single" w:sz="12" w:space="0" w:color="auto"/>
              <w:left w:val="single" w:sz="12" w:space="0" w:color="auto"/>
              <w:bottom w:val="single" w:sz="4" w:space="0" w:color="auto"/>
              <w:right w:val="single" w:sz="12" w:space="0" w:color="auto"/>
            </w:tcBorders>
            <w:vAlign w:val="center"/>
            <w:hideMark/>
          </w:tcPr>
          <w:p w14:paraId="62484A41"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0A558465"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Adéquation des ressources humaines mobilisées (en ce compris les partenariats éventuels)</w:t>
            </w:r>
          </w:p>
        </w:tc>
        <w:tc>
          <w:tcPr>
            <w:tcW w:w="1668" w:type="dxa"/>
            <w:vMerge/>
            <w:tcBorders>
              <w:top w:val="single" w:sz="12" w:space="0" w:color="auto"/>
              <w:left w:val="single" w:sz="12" w:space="0" w:color="auto"/>
              <w:bottom w:val="single" w:sz="4" w:space="0" w:color="auto"/>
              <w:right w:val="single" w:sz="12" w:space="0" w:color="auto"/>
            </w:tcBorders>
            <w:vAlign w:val="center"/>
            <w:hideMark/>
          </w:tcPr>
          <w:p w14:paraId="0DC4D5EF"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r>
      <w:tr w:rsidR="001649E8" w:rsidRPr="005847C3" w14:paraId="5BF3BB20" w14:textId="77777777" w:rsidTr="001649E8">
        <w:trPr>
          <w:trHeight w:val="397"/>
          <w:jc w:val="center"/>
        </w:trPr>
        <w:tc>
          <w:tcPr>
            <w:tcW w:w="2648" w:type="dxa"/>
            <w:vMerge/>
            <w:tcBorders>
              <w:top w:val="single" w:sz="12" w:space="0" w:color="auto"/>
              <w:left w:val="single" w:sz="12" w:space="0" w:color="auto"/>
              <w:bottom w:val="single" w:sz="4" w:space="0" w:color="auto"/>
              <w:right w:val="single" w:sz="12" w:space="0" w:color="auto"/>
            </w:tcBorders>
            <w:vAlign w:val="center"/>
            <w:hideMark/>
          </w:tcPr>
          <w:p w14:paraId="3CDCF878"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0434F647"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Adéquation du plan de travail</w:t>
            </w:r>
          </w:p>
        </w:tc>
        <w:tc>
          <w:tcPr>
            <w:tcW w:w="1668" w:type="dxa"/>
            <w:vMerge/>
            <w:tcBorders>
              <w:top w:val="single" w:sz="12" w:space="0" w:color="auto"/>
              <w:left w:val="single" w:sz="12" w:space="0" w:color="auto"/>
              <w:bottom w:val="single" w:sz="4" w:space="0" w:color="auto"/>
              <w:right w:val="single" w:sz="12" w:space="0" w:color="auto"/>
            </w:tcBorders>
            <w:vAlign w:val="center"/>
            <w:hideMark/>
          </w:tcPr>
          <w:p w14:paraId="7ED8BDBB"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r>
      <w:tr w:rsidR="001649E8" w:rsidRPr="00A764B5" w14:paraId="23704A84" w14:textId="77777777" w:rsidTr="001649E8">
        <w:trPr>
          <w:trHeight w:val="397"/>
          <w:jc w:val="center"/>
        </w:trPr>
        <w:tc>
          <w:tcPr>
            <w:tcW w:w="2648" w:type="dxa"/>
            <w:tcBorders>
              <w:top w:val="single" w:sz="12" w:space="0" w:color="auto"/>
              <w:left w:val="single" w:sz="12" w:space="0" w:color="auto"/>
              <w:bottom w:val="single" w:sz="12" w:space="0" w:color="auto"/>
              <w:right w:val="single" w:sz="12" w:space="0" w:color="auto"/>
            </w:tcBorders>
            <w:vAlign w:val="center"/>
            <w:hideMark/>
          </w:tcPr>
          <w:p w14:paraId="305E8EC5" w14:textId="77777777" w:rsidR="001649E8" w:rsidRPr="00A764B5" w:rsidRDefault="001649E8" w:rsidP="001649E8">
            <w:pPr>
              <w:keepNext/>
              <w:spacing w:after="0"/>
              <w:rPr>
                <w:rFonts w:ascii="Leelawadee UI Semilight" w:eastAsia="Batang" w:hAnsi="Leelawadee UI Semilight" w:cs="Leelawadee UI Semilight"/>
                <w:b/>
                <w:bCs/>
                <w:sz w:val="20"/>
                <w:lang w:val="fr-BE"/>
              </w:rPr>
            </w:pPr>
            <w:r w:rsidRPr="00A764B5">
              <w:rPr>
                <w:rFonts w:ascii="Leelawadee UI Semilight" w:eastAsia="Batang" w:hAnsi="Leelawadee UI Semilight" w:cs="Leelawadee UI Semilight"/>
                <w:b/>
                <w:bCs/>
                <w:sz w:val="20"/>
                <w:lang w:val="fr-BE"/>
              </w:rPr>
              <w:t>Compétence du demandeur</w:t>
            </w:r>
          </w:p>
        </w:tc>
        <w:tc>
          <w:tcPr>
            <w:tcW w:w="4840" w:type="dxa"/>
            <w:tcBorders>
              <w:top w:val="single" w:sz="12" w:space="0" w:color="auto"/>
              <w:left w:val="single" w:sz="12" w:space="0" w:color="auto"/>
              <w:bottom w:val="single" w:sz="12" w:space="0" w:color="auto"/>
              <w:right w:val="single" w:sz="12" w:space="0" w:color="auto"/>
            </w:tcBorders>
            <w:vAlign w:val="center"/>
            <w:hideMark/>
          </w:tcPr>
          <w:p w14:paraId="3697F4BB"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Adéquation entre le projet et la spécialisation du demandeur, ses activités habituelles et son expérience</w:t>
            </w:r>
          </w:p>
        </w:tc>
        <w:tc>
          <w:tcPr>
            <w:tcW w:w="1668" w:type="dxa"/>
            <w:tcBorders>
              <w:top w:val="single" w:sz="12" w:space="0" w:color="auto"/>
              <w:left w:val="single" w:sz="12" w:space="0" w:color="auto"/>
              <w:bottom w:val="single" w:sz="12" w:space="0" w:color="auto"/>
              <w:right w:val="single" w:sz="12" w:space="0" w:color="auto"/>
            </w:tcBorders>
            <w:vAlign w:val="center"/>
            <w:hideMark/>
          </w:tcPr>
          <w:p w14:paraId="7E94899D" w14:textId="77777777" w:rsidR="001649E8" w:rsidRPr="00A764B5" w:rsidRDefault="001649E8" w:rsidP="001649E8">
            <w:pPr>
              <w:keepNext/>
              <w:spacing w:after="0"/>
              <w:jc w:val="center"/>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15%</w:t>
            </w:r>
          </w:p>
        </w:tc>
      </w:tr>
      <w:tr w:rsidR="001649E8" w:rsidRPr="00A764B5" w14:paraId="035BBE04" w14:textId="77777777" w:rsidTr="001649E8">
        <w:trPr>
          <w:trHeight w:val="397"/>
          <w:jc w:val="center"/>
        </w:trPr>
        <w:tc>
          <w:tcPr>
            <w:tcW w:w="2648" w:type="dxa"/>
            <w:tcBorders>
              <w:top w:val="single" w:sz="12" w:space="0" w:color="auto"/>
              <w:left w:val="single" w:sz="12" w:space="0" w:color="auto"/>
              <w:bottom w:val="single" w:sz="12" w:space="0" w:color="auto"/>
              <w:right w:val="single" w:sz="12" w:space="0" w:color="auto"/>
            </w:tcBorders>
            <w:vAlign w:val="center"/>
            <w:hideMark/>
          </w:tcPr>
          <w:p w14:paraId="25E774CF" w14:textId="77777777" w:rsidR="001649E8" w:rsidRPr="00A764B5" w:rsidRDefault="001649E8" w:rsidP="001649E8">
            <w:pPr>
              <w:keepNext/>
              <w:spacing w:after="0"/>
              <w:rPr>
                <w:rFonts w:ascii="Leelawadee UI Semilight" w:eastAsia="Batang" w:hAnsi="Leelawadee UI Semilight" w:cs="Leelawadee UI Semilight"/>
                <w:b/>
                <w:bCs/>
                <w:sz w:val="20"/>
                <w:lang w:val="fr-BE"/>
              </w:rPr>
            </w:pPr>
            <w:r w:rsidRPr="00A764B5">
              <w:rPr>
                <w:rFonts w:ascii="Leelawadee UI Semilight" w:eastAsia="Batang" w:hAnsi="Leelawadee UI Semilight" w:cs="Leelawadee UI Semilight"/>
                <w:b/>
                <w:bCs/>
                <w:sz w:val="20"/>
                <w:lang w:val="fr-BE"/>
              </w:rPr>
              <w:t>Multiculturalité</w:t>
            </w:r>
          </w:p>
        </w:tc>
        <w:tc>
          <w:tcPr>
            <w:tcW w:w="4840" w:type="dxa"/>
            <w:tcBorders>
              <w:top w:val="single" w:sz="12" w:space="0" w:color="auto"/>
              <w:left w:val="single" w:sz="12" w:space="0" w:color="auto"/>
              <w:bottom w:val="single" w:sz="12" w:space="0" w:color="auto"/>
              <w:right w:val="single" w:sz="12" w:space="0" w:color="auto"/>
            </w:tcBorders>
            <w:vAlign w:val="center"/>
            <w:hideMark/>
          </w:tcPr>
          <w:p w14:paraId="3B78EE49" w14:textId="77777777" w:rsidR="001649E8" w:rsidRPr="00A764B5" w:rsidRDefault="001649E8" w:rsidP="001649E8">
            <w:pPr>
              <w:keepNext/>
              <w:spacing w:after="0"/>
              <w:jc w:val="both"/>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Les projets qui prennent en compte la dimension multiculturelle des bénéficiaires seront favorisés</w:t>
            </w:r>
          </w:p>
        </w:tc>
        <w:tc>
          <w:tcPr>
            <w:tcW w:w="1668" w:type="dxa"/>
            <w:tcBorders>
              <w:top w:val="single" w:sz="12" w:space="0" w:color="auto"/>
              <w:left w:val="single" w:sz="12" w:space="0" w:color="auto"/>
              <w:bottom w:val="single" w:sz="12" w:space="0" w:color="auto"/>
              <w:right w:val="single" w:sz="12" w:space="0" w:color="auto"/>
            </w:tcBorders>
            <w:vAlign w:val="center"/>
            <w:hideMark/>
          </w:tcPr>
          <w:p w14:paraId="295A2C21" w14:textId="77777777" w:rsidR="001649E8" w:rsidRPr="00A764B5" w:rsidRDefault="001649E8" w:rsidP="001649E8">
            <w:pPr>
              <w:keepNext/>
              <w:spacing w:after="0"/>
              <w:jc w:val="center"/>
              <w:rPr>
                <w:rFonts w:ascii="Leelawadee UI Semilight" w:eastAsia="Batang" w:hAnsi="Leelawadee UI Semilight" w:cs="Leelawadee UI Semilight"/>
                <w:sz w:val="20"/>
                <w:lang w:val="fr-BE"/>
              </w:rPr>
            </w:pPr>
            <w:r w:rsidRPr="00A764B5">
              <w:rPr>
                <w:rFonts w:ascii="Leelawadee UI Semilight" w:eastAsia="Batang" w:hAnsi="Leelawadee UI Semilight" w:cs="Leelawadee UI Semilight"/>
                <w:sz w:val="20"/>
                <w:lang w:val="fr-BE"/>
              </w:rPr>
              <w:t>10%</w:t>
            </w:r>
          </w:p>
        </w:tc>
      </w:tr>
    </w:tbl>
    <w:p w14:paraId="719552A0" w14:textId="77777777" w:rsidR="001649E8" w:rsidRPr="00A764B5" w:rsidRDefault="001649E8" w:rsidP="001649E8">
      <w:pPr>
        <w:pStyle w:val="Texte-Appel"/>
        <w:rPr>
          <w:rFonts w:eastAsia="Batang"/>
          <w:lang w:val="fr-BE"/>
        </w:rPr>
      </w:pPr>
    </w:p>
    <w:p w14:paraId="088FC6A7" w14:textId="77777777" w:rsidR="001649E8" w:rsidRPr="00A764B5" w:rsidRDefault="001649E8" w:rsidP="001649E8">
      <w:pPr>
        <w:pStyle w:val="Texte-Appel"/>
        <w:rPr>
          <w:rFonts w:eastAsia="Batang"/>
          <w:lang w:val="fr-BE"/>
        </w:rPr>
      </w:pPr>
      <w:r w:rsidRPr="00A764B5">
        <w:rPr>
          <w:rFonts w:eastAsia="Batang"/>
          <w:lang w:val="fr-BE"/>
        </w:rPr>
        <w:t xml:space="preserve">Les critères de sélection sont tout d'abord notés entre 0 et 10. </w:t>
      </w:r>
      <w:r w:rsidRPr="00A764B5">
        <w:rPr>
          <w:rFonts w:eastAsia="Batang" w:cs="Leelawadee UI Semilight"/>
          <w:lang w:val="fr-BE"/>
        </w:rPr>
        <w:t>La note de chaque critère est ensuite multipliée par la pondération de ce dernier, puis les notes pondérées sont additionnées afin d'établir la note et l'évaluation globales du projet,</w:t>
      </w:r>
      <w:r w:rsidRPr="00A764B5">
        <w:rPr>
          <w:rFonts w:eastAsia="Batang"/>
          <w:lang w:val="fr-BE"/>
        </w:rPr>
        <w:t xml:space="preserve"> selon la grille suivante:</w:t>
      </w:r>
    </w:p>
    <w:p w14:paraId="0EC4B855" w14:textId="77777777" w:rsidR="001649E8" w:rsidRPr="00A764B5" w:rsidRDefault="001649E8" w:rsidP="001649E8">
      <w:pPr>
        <w:pStyle w:val="Texte-Appel"/>
        <w:rPr>
          <w:rFonts w:eastAsia="Batang"/>
          <w:lang w:val="fr-BE"/>
        </w:rPr>
      </w:pPr>
    </w:p>
    <w:tbl>
      <w:tblPr>
        <w:tblStyle w:val="Grilledutableau1"/>
        <w:tblW w:w="3300" w:type="dxa"/>
        <w:jc w:val="center"/>
        <w:tblBorders>
          <w:top w:val="single" w:sz="12" w:space="0" w:color="auto"/>
          <w:left w:val="single" w:sz="12" w:space="0" w:color="auto"/>
          <w:bottom w:val="single" w:sz="12" w:space="0" w:color="auto"/>
          <w:right w:val="single" w:sz="12" w:space="0" w:color="auto"/>
        </w:tblBorders>
        <w:tblLayout w:type="fixed"/>
        <w:tblCellMar>
          <w:top w:w="57" w:type="dxa"/>
          <w:left w:w="57" w:type="dxa"/>
          <w:bottom w:w="57" w:type="dxa"/>
          <w:right w:w="57" w:type="dxa"/>
        </w:tblCellMar>
        <w:tblLook w:val="04A0" w:firstRow="1" w:lastRow="0" w:firstColumn="1" w:lastColumn="0" w:noHBand="0" w:noVBand="1"/>
      </w:tblPr>
      <w:tblGrid>
        <w:gridCol w:w="1801"/>
        <w:gridCol w:w="1499"/>
      </w:tblGrid>
      <w:tr w:rsidR="001649E8" w:rsidRPr="005D2199" w14:paraId="5E44181E" w14:textId="77777777" w:rsidTr="001649E8">
        <w:trPr>
          <w:trHeight w:val="397"/>
          <w:jc w:val="center"/>
        </w:trPr>
        <w:tc>
          <w:tcPr>
            <w:tcW w:w="1801" w:type="dxa"/>
            <w:tcBorders>
              <w:top w:val="single" w:sz="12" w:space="0" w:color="auto"/>
              <w:bottom w:val="single" w:sz="12" w:space="0" w:color="auto"/>
              <w:right w:val="single" w:sz="12" w:space="0" w:color="auto"/>
            </w:tcBorders>
            <w:shd w:val="clear" w:color="auto" w:fill="F2F2F2" w:themeFill="background1" w:themeFillShade="F2"/>
            <w:vAlign w:val="center"/>
          </w:tcPr>
          <w:p w14:paraId="2BE0492E" w14:textId="77777777" w:rsidR="001649E8" w:rsidRPr="002D5324" w:rsidRDefault="001649E8" w:rsidP="001649E8">
            <w:pPr>
              <w:keepNext/>
              <w:spacing w:after="0"/>
              <w:jc w:val="center"/>
              <w:rPr>
                <w:rFonts w:ascii="Leelawadee UI Semilight" w:eastAsia="Batang" w:hAnsi="Leelawadee UI Semilight" w:cs="Leelawadee UI Semilight"/>
                <w:b/>
                <w:caps/>
                <w:sz w:val="20"/>
                <w:lang w:val="fr-BE"/>
              </w:rPr>
            </w:pPr>
            <w:r w:rsidRPr="002D5324">
              <w:rPr>
                <w:rFonts w:ascii="Leelawadee UI Semilight" w:eastAsia="Batang" w:hAnsi="Leelawadee UI Semilight" w:cs="Leelawadee UI Semilight"/>
                <w:b/>
                <w:bCs/>
                <w:caps/>
                <w:sz w:val="20"/>
                <w:lang w:val="fr-BE"/>
              </w:rPr>
              <w:t>Notes Globales</w:t>
            </w:r>
          </w:p>
        </w:tc>
        <w:tc>
          <w:tcPr>
            <w:tcW w:w="149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6643B4F" w14:textId="77777777" w:rsidR="001649E8" w:rsidRPr="002D5324" w:rsidRDefault="001649E8" w:rsidP="001649E8">
            <w:pPr>
              <w:keepNext/>
              <w:spacing w:after="0"/>
              <w:jc w:val="center"/>
              <w:rPr>
                <w:rFonts w:ascii="Leelawadee UI Semilight" w:eastAsia="Batang" w:hAnsi="Leelawadee UI Semilight" w:cs="Leelawadee UI Semilight"/>
                <w:b/>
                <w:caps/>
                <w:sz w:val="20"/>
                <w:lang w:val="fr-BE"/>
              </w:rPr>
            </w:pPr>
            <w:r w:rsidRPr="002D5324">
              <w:rPr>
                <w:rFonts w:ascii="Leelawadee UI Semilight" w:eastAsia="Batang" w:hAnsi="Leelawadee UI Semilight" w:cs="Leelawadee UI Semilight"/>
                <w:b/>
                <w:bCs/>
                <w:caps/>
                <w:sz w:val="20"/>
                <w:lang w:val="fr-BE"/>
              </w:rPr>
              <w:t>Évaluations</w:t>
            </w:r>
          </w:p>
        </w:tc>
      </w:tr>
      <w:tr w:rsidR="001649E8" w:rsidRPr="005D2199" w14:paraId="1660A560"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755E2F9B"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sidRPr="005D2199">
              <w:rPr>
                <w:rFonts w:ascii="Leelawadee UI Semilight" w:eastAsia="Batang" w:hAnsi="Leelawadee UI Semilight" w:cs="Leelawadee UI Semilight"/>
                <w:sz w:val="20"/>
                <w:lang w:val="fr-BE"/>
              </w:rPr>
              <w:t>&gt;8 - 10</w:t>
            </w:r>
          </w:p>
        </w:tc>
        <w:tc>
          <w:tcPr>
            <w:tcW w:w="1499" w:type="dxa"/>
            <w:tcBorders>
              <w:top w:val="single" w:sz="12" w:space="0" w:color="auto"/>
              <w:left w:val="single" w:sz="12" w:space="0" w:color="auto"/>
              <w:bottom w:val="single" w:sz="12" w:space="0" w:color="auto"/>
              <w:right w:val="single" w:sz="12" w:space="0" w:color="auto"/>
            </w:tcBorders>
            <w:vAlign w:val="center"/>
          </w:tcPr>
          <w:p w14:paraId="39553F0D"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Très bon</w:t>
            </w:r>
          </w:p>
        </w:tc>
      </w:tr>
      <w:tr w:rsidR="001649E8" w:rsidRPr="005D2199" w14:paraId="025E8DD7"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14B50A93"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sidRPr="005D2199">
              <w:rPr>
                <w:rFonts w:ascii="Leelawadee UI Semilight" w:eastAsia="Batang" w:hAnsi="Leelawadee UI Semilight" w:cs="Leelawadee UI Semilight"/>
                <w:sz w:val="20"/>
                <w:lang w:val="fr-BE"/>
              </w:rPr>
              <w:t>&gt;6 - 8</w:t>
            </w:r>
          </w:p>
        </w:tc>
        <w:tc>
          <w:tcPr>
            <w:tcW w:w="1499" w:type="dxa"/>
            <w:tcBorders>
              <w:top w:val="single" w:sz="12" w:space="0" w:color="auto"/>
              <w:left w:val="single" w:sz="12" w:space="0" w:color="auto"/>
              <w:bottom w:val="single" w:sz="12" w:space="0" w:color="auto"/>
              <w:right w:val="single" w:sz="12" w:space="0" w:color="auto"/>
            </w:tcBorders>
            <w:vAlign w:val="center"/>
          </w:tcPr>
          <w:p w14:paraId="006373CF"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B</w:t>
            </w:r>
            <w:r w:rsidRPr="005D2199">
              <w:rPr>
                <w:rFonts w:ascii="Leelawadee UI Semilight" w:eastAsia="Batang" w:hAnsi="Leelawadee UI Semilight" w:cs="Leelawadee UI Semilight"/>
                <w:sz w:val="20"/>
                <w:lang w:val="fr-BE"/>
              </w:rPr>
              <w:t>on</w:t>
            </w:r>
          </w:p>
        </w:tc>
      </w:tr>
      <w:tr w:rsidR="001649E8" w:rsidRPr="005D2199" w14:paraId="7EDA8C7D"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00742915"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sidRPr="005D2199">
              <w:rPr>
                <w:rFonts w:ascii="Leelawadee UI Semilight" w:eastAsia="Batang" w:hAnsi="Leelawadee UI Semilight" w:cs="Leelawadee UI Semilight"/>
                <w:sz w:val="20"/>
                <w:lang w:val="fr-BE"/>
              </w:rPr>
              <w:t>&gt;4 - 6</w:t>
            </w:r>
          </w:p>
        </w:tc>
        <w:tc>
          <w:tcPr>
            <w:tcW w:w="1499" w:type="dxa"/>
            <w:tcBorders>
              <w:top w:val="single" w:sz="12" w:space="0" w:color="auto"/>
              <w:left w:val="single" w:sz="12" w:space="0" w:color="auto"/>
              <w:bottom w:val="single" w:sz="12" w:space="0" w:color="auto"/>
              <w:right w:val="single" w:sz="12" w:space="0" w:color="auto"/>
            </w:tcBorders>
            <w:vAlign w:val="center"/>
          </w:tcPr>
          <w:p w14:paraId="0358C06B"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Moyen</w:t>
            </w:r>
          </w:p>
        </w:tc>
      </w:tr>
      <w:tr w:rsidR="001649E8" w:rsidRPr="005D2199" w14:paraId="195C276A"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214C9CA4"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sidRPr="005D2199">
              <w:rPr>
                <w:rFonts w:ascii="Leelawadee UI Semilight" w:eastAsia="Batang" w:hAnsi="Leelawadee UI Semilight" w:cs="Leelawadee UI Semilight"/>
                <w:sz w:val="20"/>
                <w:lang w:val="fr-BE"/>
              </w:rPr>
              <w:t>&gt;2 - 4</w:t>
            </w:r>
          </w:p>
        </w:tc>
        <w:tc>
          <w:tcPr>
            <w:tcW w:w="1499" w:type="dxa"/>
            <w:tcBorders>
              <w:top w:val="single" w:sz="12" w:space="0" w:color="auto"/>
              <w:left w:val="single" w:sz="12" w:space="0" w:color="auto"/>
              <w:bottom w:val="single" w:sz="12" w:space="0" w:color="auto"/>
              <w:right w:val="single" w:sz="12" w:space="0" w:color="auto"/>
            </w:tcBorders>
            <w:vAlign w:val="center"/>
          </w:tcPr>
          <w:p w14:paraId="1321F90D"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Insuffisant</w:t>
            </w:r>
          </w:p>
        </w:tc>
      </w:tr>
      <w:tr w:rsidR="001649E8" w:rsidRPr="005D2199" w14:paraId="32D9ACA6"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7F60D01E"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sidRPr="005D2199">
              <w:rPr>
                <w:rFonts w:ascii="Leelawadee UI Semilight" w:eastAsia="Batang" w:hAnsi="Leelawadee UI Semilight" w:cs="Leelawadee UI Semilight"/>
                <w:sz w:val="20"/>
                <w:lang w:val="fr-BE"/>
              </w:rPr>
              <w:t>0 - 2</w:t>
            </w:r>
          </w:p>
        </w:tc>
        <w:tc>
          <w:tcPr>
            <w:tcW w:w="1499" w:type="dxa"/>
            <w:tcBorders>
              <w:top w:val="single" w:sz="12" w:space="0" w:color="auto"/>
              <w:left w:val="single" w:sz="12" w:space="0" w:color="auto"/>
              <w:bottom w:val="single" w:sz="12" w:space="0" w:color="auto"/>
              <w:right w:val="single" w:sz="12" w:space="0" w:color="auto"/>
            </w:tcBorders>
            <w:vAlign w:val="center"/>
          </w:tcPr>
          <w:p w14:paraId="401CFB18" w14:textId="77777777" w:rsidR="001649E8" w:rsidRPr="005D2199" w:rsidRDefault="001649E8" w:rsidP="001649E8">
            <w:pPr>
              <w:keepNext/>
              <w:spacing w:after="0"/>
              <w:jc w:val="center"/>
              <w:rPr>
                <w:rFonts w:ascii="Leelawadee UI Semilight" w:eastAsia="Batang" w:hAnsi="Leelawadee UI Semilight" w:cs="Leelawadee UI Semilight"/>
                <w:sz w:val="20"/>
                <w:lang w:val="fr-BE"/>
              </w:rPr>
            </w:pPr>
            <w:r>
              <w:rPr>
                <w:rFonts w:ascii="Leelawadee UI Semilight" w:eastAsia="Batang" w:hAnsi="Leelawadee UI Semilight" w:cs="Leelawadee UI Semilight"/>
                <w:sz w:val="20"/>
                <w:lang w:val="fr-BE"/>
              </w:rPr>
              <w:t>Très i</w:t>
            </w:r>
            <w:r w:rsidRPr="005D2199">
              <w:rPr>
                <w:rFonts w:ascii="Leelawadee UI Semilight" w:eastAsia="Batang" w:hAnsi="Leelawadee UI Semilight" w:cs="Leelawadee UI Semilight"/>
                <w:sz w:val="20"/>
                <w:lang w:val="fr-BE"/>
              </w:rPr>
              <w:t>nsuffisant</w:t>
            </w:r>
          </w:p>
        </w:tc>
      </w:tr>
    </w:tbl>
    <w:p w14:paraId="63C1297B" w14:textId="77777777" w:rsidR="001649E8" w:rsidRPr="00A764B5" w:rsidRDefault="001649E8" w:rsidP="001649E8">
      <w:pPr>
        <w:jc w:val="both"/>
        <w:rPr>
          <w:rFonts w:ascii="Leelawadee UI Semilight" w:eastAsia="Batang" w:hAnsi="Leelawadee UI Semilight" w:cs="Leelawadee UI Semilight"/>
          <w:lang w:val="fr-BE"/>
        </w:rPr>
      </w:pPr>
    </w:p>
    <w:p w14:paraId="046130F9" w14:textId="77777777" w:rsidR="001649E8" w:rsidRPr="00A764B5" w:rsidRDefault="001649E8" w:rsidP="001649E8">
      <w:pPr>
        <w:jc w:val="both"/>
        <w:rPr>
          <w:rFonts w:ascii="Leelawadee UI Semilight" w:eastAsia="Batang" w:hAnsi="Leelawadee UI Semilight" w:cs="Leelawadee UI Semilight"/>
          <w:lang w:val="fr-BE"/>
        </w:rPr>
      </w:pPr>
      <w:r w:rsidRPr="00A764B5">
        <w:rPr>
          <w:rFonts w:ascii="Leelawadee UI Semilight" w:eastAsia="Batang" w:hAnsi="Leelawadee UI Semilight" w:cs="Leelawadee UI Semilight"/>
          <w:lang w:val="fr-BE"/>
        </w:rPr>
        <w:lastRenderedPageBreak/>
        <w:t>Les résultats obtenus permettent d'établir un classement des projets déposés. L'attribution des subsides est déterminée en fonction de ce classement.</w:t>
      </w:r>
    </w:p>
    <w:p w14:paraId="1FA07968" w14:textId="77777777" w:rsidR="001649E8" w:rsidRPr="00A764B5" w:rsidRDefault="001649E8" w:rsidP="001649E8">
      <w:pPr>
        <w:jc w:val="both"/>
        <w:rPr>
          <w:rFonts w:ascii="Leelawadee UI Semilight" w:eastAsia="Batang" w:hAnsi="Leelawadee UI Semilight" w:cs="Leelawadee UI Semilight"/>
          <w:lang w:val="fr-BE"/>
        </w:rPr>
      </w:pPr>
    </w:p>
    <w:tbl>
      <w:tblPr>
        <w:tblStyle w:val="Grilledutableau"/>
        <w:tblW w:w="0" w:type="auto"/>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1649E8" w:rsidRPr="005847C3" w14:paraId="423587C1" w14:textId="77777777" w:rsidTr="001649E8">
        <w:tc>
          <w:tcPr>
            <w:tcW w:w="8334" w:type="dxa"/>
            <w:tcBorders>
              <w:top w:val="single" w:sz="4" w:space="0" w:color="auto"/>
              <w:bottom w:val="single" w:sz="4" w:space="0" w:color="auto"/>
            </w:tcBorders>
          </w:tcPr>
          <w:p w14:paraId="6A5E400E" w14:textId="77777777" w:rsidR="001649E8" w:rsidRPr="00A764B5" w:rsidRDefault="001649E8" w:rsidP="001649E8">
            <w:pPr>
              <w:pStyle w:val="Texte-Appel"/>
              <w:keepNext/>
              <w:jc w:val="center"/>
              <w:rPr>
                <w:rFonts w:eastAsia="Batang" w:cs="Leelawadee UI Semilight"/>
                <w:color w:val="FF6600"/>
                <w:lang w:val="fr-BE"/>
              </w:rPr>
            </w:pPr>
            <w:r w:rsidRPr="00A764B5">
              <w:rPr>
                <w:rFonts w:eastAsia="Batang" w:cs="Leelawadee UI Semilight"/>
                <w:noProof/>
                <w:color w:val="FF6600"/>
                <w:lang w:val="fr-BE"/>
              </w:rPr>
              <w:drawing>
                <wp:inline distT="0" distB="0" distL="0" distR="0" wp14:anchorId="1AA5E171" wp14:editId="68C66153">
                  <wp:extent cx="252000" cy="252000"/>
                  <wp:effectExtent l="0" t="0" r="0" b="0"/>
                  <wp:docPr id="13" name="Graphique 13"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3CCC388C" w14:textId="77777777" w:rsidR="001649E8" w:rsidRDefault="001649E8" w:rsidP="001649E8">
            <w:pPr>
              <w:pStyle w:val="Texte-Appel"/>
              <w:keepNext/>
              <w:numPr>
                <w:ilvl w:val="0"/>
                <w:numId w:val="27"/>
              </w:numPr>
              <w:rPr>
                <w:rFonts w:eastAsia="Batang" w:cs="Leelawadee UI Semilight"/>
                <w:color w:val="FF6600"/>
                <w:lang w:val="fr-BE"/>
              </w:rPr>
            </w:pPr>
            <w:r w:rsidRPr="00A764B5">
              <w:rPr>
                <w:rFonts w:eastAsia="Batang" w:cs="Leelawadee UI Semilight"/>
                <w:color w:val="FF6600"/>
                <w:lang w:val="fr-BE"/>
              </w:rPr>
              <w:t xml:space="preserve">Un projet qui se verrait attribuer une note </w:t>
            </w:r>
            <w:r>
              <w:rPr>
                <w:rFonts w:eastAsia="Batang" w:cs="Leelawadee UI Semilight"/>
                <w:color w:val="FF6600"/>
                <w:lang w:val="fr-BE"/>
              </w:rPr>
              <w:t>globale inférieure à 6/10</w:t>
            </w:r>
            <w:r w:rsidRPr="00A764B5">
              <w:rPr>
                <w:rFonts w:eastAsia="Batang" w:cs="Leelawadee UI Semilight"/>
                <w:color w:val="FF6600"/>
                <w:lang w:val="fr-BE"/>
              </w:rPr>
              <w:t xml:space="preserve"> ne pourra pas être subsidié</w:t>
            </w:r>
            <w:r>
              <w:rPr>
                <w:rFonts w:eastAsia="Batang" w:cs="Leelawadee UI Semilight"/>
                <w:color w:val="FF6600"/>
                <w:lang w:val="fr-BE"/>
              </w:rPr>
              <w:t>.</w:t>
            </w:r>
          </w:p>
          <w:p w14:paraId="01A21613" w14:textId="77777777" w:rsidR="001649E8" w:rsidRPr="00066601" w:rsidRDefault="001649E8" w:rsidP="001649E8">
            <w:pPr>
              <w:pStyle w:val="Texte-Appel"/>
              <w:keepNext/>
              <w:numPr>
                <w:ilvl w:val="0"/>
                <w:numId w:val="27"/>
              </w:numPr>
              <w:rPr>
                <w:rFonts w:eastAsia="Batang" w:cs="Leelawadee UI Semilight"/>
                <w:color w:val="FF6600"/>
                <w:lang w:val="fr-BE"/>
              </w:rPr>
            </w:pPr>
            <w:r w:rsidRPr="00066601">
              <w:rPr>
                <w:rFonts w:eastAsia="Batang" w:cs="Leelawadee UI Semilight"/>
                <w:color w:val="FF6600"/>
                <w:lang w:val="fr-BE"/>
              </w:rPr>
              <w:t>Un projet qui se verrait attribuer une note comprise entre 0 et 2 pour l'un des critères de sélection repris ci-dessus ne pourra pas être subsidié.</w:t>
            </w:r>
          </w:p>
        </w:tc>
      </w:tr>
    </w:tbl>
    <w:p w14:paraId="0563A611" w14:textId="08324CCD" w:rsidR="009E5242" w:rsidRPr="00E55709" w:rsidRDefault="003A1287" w:rsidP="009E384F">
      <w:pPr>
        <w:pStyle w:val="Titre1-Appel"/>
        <w:numPr>
          <w:ilvl w:val="0"/>
          <w:numId w:val="7"/>
        </w:numPr>
        <w:rPr>
          <w:lang w:val="fr-BE"/>
        </w:rPr>
      </w:pPr>
      <w:bookmarkStart w:id="34" w:name="_Toc78206916"/>
      <w:r>
        <w:rPr>
          <w:rFonts w:cs="Leelawadee UI Semilight"/>
          <w:lang w:val="fr-BE"/>
        </w:rPr>
        <w:t>É</w:t>
      </w:r>
      <w:r>
        <w:rPr>
          <w:lang w:val="fr-BE"/>
        </w:rPr>
        <w:t>valuation</w:t>
      </w:r>
      <w:r w:rsidR="004A65BC">
        <w:rPr>
          <w:lang w:val="fr-BE"/>
        </w:rPr>
        <w:t xml:space="preserve"> du projet et </w:t>
      </w:r>
      <w:r w:rsidR="00930A24">
        <w:rPr>
          <w:lang w:val="fr-BE"/>
        </w:rPr>
        <w:t>o</w:t>
      </w:r>
      <w:r w:rsidR="009E5242" w:rsidRPr="00E55709">
        <w:rPr>
          <w:lang w:val="fr-BE"/>
        </w:rPr>
        <w:t>bligations</w:t>
      </w:r>
      <w:bookmarkEnd w:id="34"/>
    </w:p>
    <w:p w14:paraId="21EE3FA1" w14:textId="77777777" w:rsidR="006B57DD" w:rsidRPr="003149C6" w:rsidRDefault="006B57DD" w:rsidP="006B57DD">
      <w:pPr>
        <w:jc w:val="both"/>
        <w:rPr>
          <w:rFonts w:ascii="Leelawadee UI Semilight" w:eastAsia="Batang" w:hAnsi="Leelawadee UI Semilight" w:cs="Leelawadee UI Semilight"/>
          <w:i/>
          <w:iCs/>
          <w:sz w:val="18"/>
          <w:szCs w:val="16"/>
          <w:lang w:val="fr-BE"/>
        </w:rPr>
      </w:pPr>
      <w:r w:rsidRPr="003149C6">
        <w:rPr>
          <w:rFonts w:ascii="Leelawadee UI Semilight" w:eastAsia="Batang" w:hAnsi="Leelawadee UI Semilight" w:cs="Leelawadee UI Semilight"/>
          <w:i/>
          <w:iCs/>
          <w:sz w:val="18"/>
          <w:szCs w:val="16"/>
          <w:u w:val="single"/>
          <w:lang w:val="fr-BE"/>
        </w:rPr>
        <w:t>NB</w:t>
      </w:r>
      <w:r w:rsidRPr="003149C6">
        <w:rPr>
          <w:rFonts w:ascii="Leelawadee UI Semilight" w:eastAsia="Batang" w:hAnsi="Leelawadee UI Semilight" w:cs="Leelawadee UI Semilight"/>
          <w:i/>
          <w:iCs/>
          <w:sz w:val="18"/>
          <w:szCs w:val="16"/>
          <w:lang w:val="fr-BE"/>
        </w:rPr>
        <w:t>: un document précisant les modalités du subventionnement est envoyé au demandeur dont le projet a été sélectionné. Ce document décrit en détail les devoirs et obligations de l'organisation subsidiée, notamment en matière financière.</w:t>
      </w:r>
    </w:p>
    <w:p w14:paraId="4C0BD78F" w14:textId="77777777" w:rsidR="006B57DD" w:rsidRPr="00A764B5" w:rsidRDefault="006B57DD" w:rsidP="006B57DD">
      <w:pPr>
        <w:pStyle w:val="Titre2-Appel"/>
        <w:numPr>
          <w:ilvl w:val="1"/>
          <w:numId w:val="7"/>
        </w:numPr>
        <w:rPr>
          <w:lang w:val="fr-BE"/>
        </w:rPr>
      </w:pPr>
      <w:bookmarkStart w:id="35" w:name="_Toc77862248"/>
      <w:bookmarkStart w:id="36" w:name="_Toc78206917"/>
      <w:r>
        <w:rPr>
          <w:rFonts w:cs="Leelawadee UI Semilight"/>
          <w:lang w:val="fr-BE"/>
        </w:rPr>
        <w:t>Comité d'accompagnement et é</w:t>
      </w:r>
      <w:r w:rsidRPr="00A764B5">
        <w:rPr>
          <w:lang w:val="fr-BE"/>
        </w:rPr>
        <w:t xml:space="preserve">valuation </w:t>
      </w:r>
      <w:r>
        <w:rPr>
          <w:lang w:val="fr-BE"/>
        </w:rPr>
        <w:t>du projet</w:t>
      </w:r>
      <w:bookmarkEnd w:id="35"/>
      <w:bookmarkEnd w:id="36"/>
    </w:p>
    <w:p w14:paraId="7D595B24" w14:textId="77777777" w:rsidR="006B57DD" w:rsidRPr="00440504" w:rsidRDefault="006B57DD" w:rsidP="006B57DD">
      <w:pPr>
        <w:pStyle w:val="Texte-Appel"/>
        <w:rPr>
          <w:rFonts w:eastAsia="Batang"/>
          <w:lang w:val="fr-BE"/>
        </w:rPr>
      </w:pPr>
      <w:r w:rsidRPr="00440504">
        <w:rPr>
          <w:rFonts w:eastAsia="Batang"/>
          <w:lang w:val="fr-BE"/>
        </w:rPr>
        <w:t xml:space="preserve">Une fois sélectionné, </w:t>
      </w:r>
      <w:r>
        <w:rPr>
          <w:rFonts w:eastAsia="Batang"/>
          <w:lang w:val="fr-BE"/>
        </w:rPr>
        <w:t>tout</w:t>
      </w:r>
      <w:r w:rsidRPr="00440504">
        <w:rPr>
          <w:rFonts w:eastAsia="Batang"/>
          <w:lang w:val="fr-BE"/>
        </w:rPr>
        <w:t xml:space="preserve"> projet </w:t>
      </w:r>
      <w:r>
        <w:rPr>
          <w:rFonts w:eastAsia="Batang"/>
          <w:lang w:val="fr-BE"/>
        </w:rPr>
        <w:t>est</w:t>
      </w:r>
      <w:r w:rsidRPr="00440504">
        <w:rPr>
          <w:rFonts w:eastAsia="Batang"/>
          <w:lang w:val="fr-BE"/>
        </w:rPr>
        <w:t xml:space="preserve"> suivi et évalué par un Comité d'accompagnement. Ce dernier est constitué des mêmes membres que le Comité de sélection</w:t>
      </w:r>
      <w:r>
        <w:rPr>
          <w:rFonts w:eastAsia="Batang"/>
          <w:lang w:val="fr-BE"/>
        </w:rPr>
        <w:t>.</w:t>
      </w:r>
    </w:p>
    <w:p w14:paraId="71BAD965" w14:textId="44E281D5" w:rsidR="004950B9" w:rsidRPr="007522B5" w:rsidRDefault="006363F3" w:rsidP="004950B9">
      <w:pPr>
        <w:pStyle w:val="Texte-Appel"/>
        <w:rPr>
          <w:rFonts w:eastAsia="Batang"/>
          <w:lang w:val="fr-BE"/>
        </w:rPr>
      </w:pPr>
      <w:r>
        <w:rPr>
          <w:rFonts w:eastAsia="Batang"/>
          <w:lang w:val="fr-BE"/>
        </w:rPr>
        <w:t>Lors du mois de</w:t>
      </w:r>
      <w:r w:rsidR="004950B9" w:rsidRPr="00440504">
        <w:rPr>
          <w:rFonts w:eastAsia="Batang"/>
          <w:lang w:val="fr-BE"/>
        </w:rPr>
        <w:t xml:space="preserve"> </w:t>
      </w:r>
      <w:r w:rsidR="00AA4A66">
        <w:rPr>
          <w:rFonts w:eastAsia="Batang"/>
          <w:lang w:val="fr-BE"/>
        </w:rPr>
        <w:t>février</w:t>
      </w:r>
      <w:r w:rsidR="004950B9" w:rsidRPr="00440504">
        <w:rPr>
          <w:rFonts w:eastAsia="Batang"/>
          <w:lang w:val="fr-BE"/>
        </w:rPr>
        <w:t xml:space="preserve"> 202</w:t>
      </w:r>
      <w:r w:rsidR="00AA4A66">
        <w:rPr>
          <w:rFonts w:eastAsia="Batang"/>
          <w:lang w:val="fr-BE"/>
        </w:rPr>
        <w:t>3</w:t>
      </w:r>
      <w:r>
        <w:rPr>
          <w:rFonts w:eastAsia="Batang"/>
          <w:lang w:val="fr-BE"/>
        </w:rPr>
        <w:t xml:space="preserve">, </w:t>
      </w:r>
      <w:r w:rsidR="004950B9" w:rsidRPr="00440504">
        <w:rPr>
          <w:rFonts w:eastAsia="Batang"/>
          <w:lang w:val="fr-BE"/>
        </w:rPr>
        <w:t>le Comité d'accompagnement se réunit avec un représentant de l'organisation subsidiée. La réunion permet d'évaluer l'avancement du projet et de contrôler le respect des engagements pris par l'organisation. À l'issue de cette réunion, le Comité d'accompagnement rédige un rapport d'évaluatio</w:t>
      </w:r>
      <w:r w:rsidR="004950B9">
        <w:rPr>
          <w:rFonts w:eastAsia="Batang"/>
          <w:lang w:val="fr-BE"/>
        </w:rPr>
        <w:t>n.</w:t>
      </w:r>
    </w:p>
    <w:p w14:paraId="323004DD" w14:textId="194A8325" w:rsidR="006B57DD" w:rsidRPr="00A764B5" w:rsidRDefault="006363F3" w:rsidP="006B57DD">
      <w:pPr>
        <w:pStyle w:val="Texte-Appel"/>
        <w:rPr>
          <w:rFonts w:eastAsia="Batang"/>
          <w:lang w:val="fr-BE"/>
        </w:rPr>
      </w:pPr>
      <w:r>
        <w:rPr>
          <w:rFonts w:eastAsia="Batang"/>
          <w:lang w:val="fr-BE"/>
        </w:rPr>
        <w:t>Le cas échéant, l</w:t>
      </w:r>
      <w:r w:rsidR="006B57DD" w:rsidRPr="00A764B5">
        <w:rPr>
          <w:rFonts w:eastAsia="Batang"/>
          <w:lang w:val="fr-BE"/>
        </w:rPr>
        <w:t xml:space="preserve">e Comité d'accompagnement peut formuler des propositions </w:t>
      </w:r>
      <w:r w:rsidR="008D5952">
        <w:rPr>
          <w:rFonts w:eastAsia="Batang"/>
          <w:lang w:val="fr-BE"/>
        </w:rPr>
        <w:t>et</w:t>
      </w:r>
      <w:r w:rsidR="006B57DD" w:rsidRPr="00A764B5">
        <w:rPr>
          <w:rFonts w:eastAsia="Batang"/>
          <w:lang w:val="fr-BE"/>
        </w:rPr>
        <w:t xml:space="preserve">, </w:t>
      </w:r>
      <w:r>
        <w:rPr>
          <w:rFonts w:eastAsia="Batang"/>
          <w:lang w:val="fr-BE"/>
        </w:rPr>
        <w:t>si nécessaire</w:t>
      </w:r>
      <w:r w:rsidR="006B57DD" w:rsidRPr="00A764B5">
        <w:rPr>
          <w:rFonts w:eastAsia="Batang"/>
          <w:lang w:val="fr-BE"/>
        </w:rPr>
        <w:t>, prendre des mesures permettant de garantir la bonne exécution du projet. Le Comité d'accompagnement peut notamment choisir de se réunir à plusieurs reprises, et selon le calendrier qui lui paraîtra adapté, afin d'accompagner au mieux l'exécution du projet.</w:t>
      </w:r>
    </w:p>
    <w:p w14:paraId="5478BE14" w14:textId="77777777" w:rsidR="006363F3" w:rsidRDefault="006B57DD" w:rsidP="006363F3">
      <w:pPr>
        <w:pStyle w:val="Texte-Appel"/>
        <w:rPr>
          <w:rFonts w:eastAsia="Batang"/>
          <w:lang w:val="fr-BE"/>
        </w:rPr>
      </w:pPr>
      <w:r w:rsidRPr="00A764B5">
        <w:rPr>
          <w:rFonts w:eastAsia="Batang"/>
          <w:lang w:val="fr-BE"/>
        </w:rPr>
        <w:t>En cas de manquements majeurs de la part de l'organisation subsidiée, le Comité d'accompagnement est par ailleurs invité à consigner toute observation utile dans s</w:t>
      </w:r>
      <w:r>
        <w:rPr>
          <w:rFonts w:eastAsia="Batang"/>
          <w:lang w:val="fr-BE"/>
        </w:rPr>
        <w:t>on, ou ses</w:t>
      </w:r>
      <w:r w:rsidRPr="00A764B5">
        <w:rPr>
          <w:rFonts w:eastAsia="Batang"/>
          <w:lang w:val="fr-BE"/>
        </w:rPr>
        <w:t xml:space="preserve"> rappor</w:t>
      </w:r>
      <w:r>
        <w:rPr>
          <w:rFonts w:eastAsia="Batang"/>
          <w:lang w:val="fr-BE"/>
        </w:rPr>
        <w:t>t(s).</w:t>
      </w:r>
    </w:p>
    <w:p w14:paraId="755CB57C" w14:textId="2C889A12" w:rsidR="00F14F02" w:rsidRDefault="00F14F02" w:rsidP="00F14F02">
      <w:pPr>
        <w:pStyle w:val="Titre2-Appel"/>
        <w:numPr>
          <w:ilvl w:val="1"/>
          <w:numId w:val="7"/>
        </w:numPr>
        <w:rPr>
          <w:lang w:val="fr-BE"/>
        </w:rPr>
      </w:pPr>
      <w:bookmarkStart w:id="37" w:name="_Toc77862249"/>
      <w:bookmarkStart w:id="38" w:name="_Toc78206918"/>
      <w:r>
        <w:rPr>
          <w:lang w:val="fr-BE"/>
        </w:rPr>
        <w:t>Constitution et dépôt des rapports d'activité</w:t>
      </w:r>
      <w:bookmarkEnd w:id="37"/>
      <w:bookmarkEnd w:id="38"/>
    </w:p>
    <w:p w14:paraId="461EBDC2" w14:textId="0656E562" w:rsidR="00F14F02" w:rsidRPr="009E01CA" w:rsidRDefault="006363F3" w:rsidP="00F14F02">
      <w:pPr>
        <w:pStyle w:val="Texte-Appel"/>
        <w:rPr>
          <w:rFonts w:eastAsia="Batang"/>
          <w:lang w:val="fr-BE"/>
        </w:rPr>
      </w:pPr>
      <w:r>
        <w:rPr>
          <w:rFonts w:eastAsia="Batang"/>
          <w:lang w:val="fr-BE"/>
        </w:rPr>
        <w:t>E</w:t>
      </w:r>
      <w:r w:rsidRPr="00440504">
        <w:rPr>
          <w:rFonts w:eastAsia="Batang"/>
          <w:lang w:val="fr-BE"/>
        </w:rPr>
        <w:t>ntre les mois d</w:t>
      </w:r>
      <w:r>
        <w:rPr>
          <w:rFonts w:eastAsia="Batang"/>
          <w:lang w:val="fr-BE"/>
        </w:rPr>
        <w:t>e mai</w:t>
      </w:r>
      <w:r w:rsidRPr="00440504">
        <w:rPr>
          <w:rFonts w:eastAsia="Batang"/>
          <w:lang w:val="fr-BE"/>
        </w:rPr>
        <w:t xml:space="preserve"> et </w:t>
      </w:r>
      <w:r>
        <w:rPr>
          <w:rFonts w:eastAsia="Batang"/>
          <w:lang w:val="fr-BE"/>
        </w:rPr>
        <w:t>juin 202</w:t>
      </w:r>
      <w:r w:rsidR="0041598B">
        <w:rPr>
          <w:rFonts w:eastAsia="Batang"/>
          <w:lang w:val="fr-BE"/>
        </w:rPr>
        <w:t>3</w:t>
      </w:r>
      <w:r>
        <w:rPr>
          <w:rFonts w:eastAsia="Batang"/>
          <w:lang w:val="fr-BE"/>
        </w:rPr>
        <w:t xml:space="preserve"> et 202</w:t>
      </w:r>
      <w:r w:rsidR="0041598B">
        <w:rPr>
          <w:rFonts w:eastAsia="Batang"/>
          <w:lang w:val="fr-BE"/>
        </w:rPr>
        <w:t>4</w:t>
      </w:r>
      <w:r w:rsidRPr="00440504">
        <w:rPr>
          <w:rFonts w:eastAsia="Batang"/>
          <w:lang w:val="fr-BE"/>
        </w:rPr>
        <w:t>, l'organisation subsidiée transmet à Iriscare un rapport d'activité</w:t>
      </w:r>
      <w:r w:rsidR="008D5952">
        <w:rPr>
          <w:rFonts w:eastAsia="Batang"/>
          <w:lang w:val="fr-BE"/>
        </w:rPr>
        <w:t xml:space="preserve"> pour l'année écoulée</w:t>
      </w:r>
      <w:r w:rsidR="00234F0B">
        <w:rPr>
          <w:rFonts w:eastAsia="Batang"/>
          <w:lang w:val="fr-BE"/>
        </w:rPr>
        <w:t>.</w:t>
      </w:r>
      <w:r w:rsidR="009E01CA">
        <w:rPr>
          <w:rFonts w:eastAsia="Batang"/>
          <w:lang w:val="fr-BE"/>
        </w:rPr>
        <w:t xml:space="preserve"> </w:t>
      </w:r>
      <w:r w:rsidR="009E01CA">
        <w:rPr>
          <w:lang w:val="fr-BE"/>
        </w:rPr>
        <w:t>C</w:t>
      </w:r>
      <w:r w:rsidR="00F14F02" w:rsidRPr="002B0794">
        <w:rPr>
          <w:lang w:val="fr-BE"/>
        </w:rPr>
        <w:t xml:space="preserve">e rapport </w:t>
      </w:r>
      <w:r w:rsidR="00F14F02">
        <w:rPr>
          <w:lang w:val="fr-BE"/>
        </w:rPr>
        <w:t>doit</w:t>
      </w:r>
      <w:r w:rsidR="009E01CA">
        <w:rPr>
          <w:lang w:val="fr-BE"/>
        </w:rPr>
        <w:t xml:space="preserve"> </w:t>
      </w:r>
      <w:r w:rsidR="00F14F02" w:rsidRPr="002B0794">
        <w:rPr>
          <w:lang w:val="fr-BE"/>
        </w:rPr>
        <w:t>comprendr</w:t>
      </w:r>
      <w:r w:rsidR="00F14F02">
        <w:rPr>
          <w:lang w:val="fr-BE"/>
        </w:rPr>
        <w:t>e</w:t>
      </w:r>
      <w:r w:rsidR="00F14F02" w:rsidRPr="002B0794">
        <w:rPr>
          <w:lang w:val="fr-BE"/>
        </w:rPr>
        <w:t xml:space="preserve"> les documents suivant</w:t>
      </w:r>
      <w:r w:rsidR="009E01CA">
        <w:rPr>
          <w:lang w:val="fr-BE"/>
        </w:rPr>
        <w:t>s:</w:t>
      </w:r>
    </w:p>
    <w:p w14:paraId="2462983E" w14:textId="77777777" w:rsidR="00F14F02" w:rsidRPr="00A764B5" w:rsidRDefault="00F14F02" w:rsidP="00F14F02">
      <w:pPr>
        <w:pStyle w:val="Texte-Appel"/>
        <w:numPr>
          <w:ilvl w:val="0"/>
          <w:numId w:val="16"/>
        </w:numPr>
        <w:rPr>
          <w:rFonts w:eastAsia="Batang"/>
          <w:lang w:val="fr-BE"/>
        </w:rPr>
      </w:pPr>
      <w:r w:rsidRPr="00A764B5">
        <w:rPr>
          <w:rFonts w:eastAsia="Batang"/>
          <w:lang w:val="fr-BE"/>
        </w:rPr>
        <w:lastRenderedPageBreak/>
        <w:t>rapport d'activité (à joindre au format PDF non protégé),</w:t>
      </w:r>
    </w:p>
    <w:p w14:paraId="75773C84" w14:textId="77777777" w:rsidR="00F14F02" w:rsidRPr="00A764B5" w:rsidRDefault="00F14F02" w:rsidP="00F14F02">
      <w:pPr>
        <w:pStyle w:val="Texte-Appel"/>
        <w:numPr>
          <w:ilvl w:val="0"/>
          <w:numId w:val="16"/>
        </w:numPr>
        <w:rPr>
          <w:rFonts w:eastAsia="Batang"/>
          <w:lang w:val="fr-BE"/>
        </w:rPr>
      </w:pPr>
      <w:r w:rsidRPr="00A764B5">
        <w:rPr>
          <w:rFonts w:eastAsia="SimSun"/>
          <w:lang w:val="fr-BE" w:eastAsia="hi-IN" w:bidi="hi-IN"/>
        </w:rPr>
        <w:t>inventaire récapitulatif des pièces justificatives (à joindre au format Excel),</w:t>
      </w:r>
    </w:p>
    <w:p w14:paraId="77B82698" w14:textId="6146C950" w:rsidR="00F14F02" w:rsidRPr="00F14F02" w:rsidRDefault="00F14F02" w:rsidP="00F14F02">
      <w:pPr>
        <w:pStyle w:val="Texte-Appel"/>
        <w:numPr>
          <w:ilvl w:val="0"/>
          <w:numId w:val="16"/>
        </w:numPr>
        <w:rPr>
          <w:rFonts w:eastAsia="Batang"/>
          <w:lang w:val="fr-BE"/>
        </w:rPr>
      </w:pPr>
      <w:r w:rsidRPr="00A764B5">
        <w:rPr>
          <w:rFonts w:eastAsia="Batang"/>
          <w:lang w:val="fr-BE"/>
        </w:rPr>
        <w:t>justificatifs numérotés des dépenses engagées (à joindre en un seul fichier au format PDF non protégé).</w:t>
      </w:r>
    </w:p>
    <w:p w14:paraId="037DB5A0" w14:textId="1062B4D9" w:rsidR="00F14F02" w:rsidRDefault="00F14F02" w:rsidP="00F14F02">
      <w:pPr>
        <w:pStyle w:val="Texte-Appel"/>
        <w:rPr>
          <w:lang w:val="fr-BE"/>
        </w:rPr>
      </w:pPr>
      <w:r w:rsidRPr="004B38A3">
        <w:rPr>
          <w:rFonts w:eastAsia="Batang"/>
          <w:lang w:val="fr-BE"/>
        </w:rPr>
        <w:t>Le</w:t>
      </w:r>
      <w:r>
        <w:rPr>
          <w:rFonts w:eastAsia="Batang"/>
          <w:lang w:val="fr-BE"/>
        </w:rPr>
        <w:t>s</w:t>
      </w:r>
      <w:r w:rsidRPr="004B38A3">
        <w:rPr>
          <w:rFonts w:eastAsia="Batang"/>
          <w:lang w:val="fr-BE"/>
        </w:rPr>
        <w:t xml:space="preserve"> rapport</w:t>
      </w:r>
      <w:r>
        <w:rPr>
          <w:rFonts w:eastAsia="Batang"/>
          <w:lang w:val="fr-BE"/>
        </w:rPr>
        <w:t>s</w:t>
      </w:r>
      <w:r w:rsidRPr="004B38A3">
        <w:rPr>
          <w:rFonts w:eastAsia="Batang"/>
          <w:lang w:val="fr-BE"/>
        </w:rPr>
        <w:t xml:space="preserve"> d'activité</w:t>
      </w:r>
      <w:r>
        <w:rPr>
          <w:rFonts w:eastAsia="Batang"/>
          <w:lang w:val="fr-BE"/>
        </w:rPr>
        <w:t>, a</w:t>
      </w:r>
      <w:r w:rsidRPr="008B49A7">
        <w:rPr>
          <w:rFonts w:eastAsia="Batang"/>
          <w:lang w:val="fr-BE"/>
        </w:rPr>
        <w:t>insi que l'ensemble des annexes et des pièces justificatives</w:t>
      </w:r>
      <w:r>
        <w:rPr>
          <w:rFonts w:eastAsia="Batang"/>
          <w:lang w:val="fr-BE"/>
        </w:rPr>
        <w:t>,</w:t>
      </w:r>
      <w:r w:rsidRPr="004B38A3">
        <w:rPr>
          <w:rFonts w:eastAsia="Batang"/>
          <w:lang w:val="fr-BE"/>
        </w:rPr>
        <w:t xml:space="preserve"> doi</w:t>
      </w:r>
      <w:r>
        <w:rPr>
          <w:rFonts w:eastAsia="Batang"/>
          <w:lang w:val="fr-BE"/>
        </w:rPr>
        <w:t>ven</w:t>
      </w:r>
      <w:r w:rsidRPr="004B38A3">
        <w:rPr>
          <w:rFonts w:eastAsia="Batang"/>
          <w:lang w:val="fr-BE"/>
        </w:rPr>
        <w:t xml:space="preserve">t être </w:t>
      </w:r>
      <w:r w:rsidRPr="00876196">
        <w:rPr>
          <w:rFonts w:eastAsia="Batang"/>
          <w:lang w:val="fr-BE"/>
        </w:rPr>
        <w:t xml:space="preserve">envoyés à Iriscare à l'adresse </w:t>
      </w:r>
      <w:hyperlink r:id="rId14" w:history="1">
        <w:r w:rsidR="007E1F69" w:rsidRPr="00972027">
          <w:rPr>
            <w:rStyle w:val="Lienhypertexte"/>
            <w:lang w:val="fr-BE"/>
          </w:rPr>
          <w:t>subsides-subsidies@iriscare.brussels</w:t>
        </w:r>
      </w:hyperlink>
      <w:r w:rsidRPr="00876196">
        <w:rPr>
          <w:lang w:val="fr-BE"/>
        </w:rPr>
        <w:t xml:space="preserve"> avec en objet "Rapport d'activité AAP</w:t>
      </w:r>
      <w:r w:rsidR="00BA5763" w:rsidRPr="00876196">
        <w:rPr>
          <w:lang w:val="fr-BE"/>
        </w:rPr>
        <w:t xml:space="preserve"> </w:t>
      </w:r>
      <w:r w:rsidRPr="00876196">
        <w:rPr>
          <w:lang w:val="fr-BE"/>
        </w:rPr>
        <w:t>2022".</w:t>
      </w:r>
      <w:r w:rsidRPr="00876196">
        <w:rPr>
          <w:rStyle w:val="Marquedecommentaire"/>
          <w:sz w:val="22"/>
          <w:szCs w:val="20"/>
          <w:lang w:val="fr-BE"/>
        </w:rPr>
        <w:t xml:space="preserve"> Un</w:t>
      </w:r>
      <w:r w:rsidRPr="00876196">
        <w:rPr>
          <w:rFonts w:eastAsia="Batang"/>
          <w:lang w:val="fr-BE"/>
        </w:rPr>
        <w:t xml:space="preserve">e fois un rapport reçu, un </w:t>
      </w:r>
      <w:r w:rsidRPr="00876196">
        <w:rPr>
          <w:lang w:val="fr-BE"/>
        </w:rPr>
        <w:t>accusé de réception est envoyé au demandeur par courriel.</w:t>
      </w:r>
    </w:p>
    <w:p w14:paraId="64A36B2F" w14:textId="77777777" w:rsidR="00F14F02" w:rsidRPr="00A764B5" w:rsidRDefault="00F14F02" w:rsidP="00F14F02">
      <w:pPr>
        <w:pStyle w:val="Texte-Appel"/>
        <w:rPr>
          <w:rFonts w:eastAsia="Batang"/>
          <w:lang w:val="fr-BE"/>
        </w:rPr>
      </w:pPr>
    </w:p>
    <w:tbl>
      <w:tblPr>
        <w:tblStyle w:val="Grilledutableau"/>
        <w:tblW w:w="0" w:type="auto"/>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F14F02" w:rsidRPr="005847C3" w14:paraId="6C51C354" w14:textId="77777777" w:rsidTr="007E284E">
        <w:tc>
          <w:tcPr>
            <w:tcW w:w="8334" w:type="dxa"/>
            <w:tcBorders>
              <w:top w:val="single" w:sz="4" w:space="0" w:color="auto"/>
              <w:bottom w:val="single" w:sz="4" w:space="0" w:color="auto"/>
            </w:tcBorders>
          </w:tcPr>
          <w:p w14:paraId="6C53DF8F" w14:textId="77777777" w:rsidR="00F14F02" w:rsidRPr="00A764B5" w:rsidRDefault="00F14F02" w:rsidP="007E284E">
            <w:pPr>
              <w:pStyle w:val="Texte-Appel"/>
              <w:keepNext/>
              <w:jc w:val="center"/>
              <w:rPr>
                <w:rFonts w:eastAsia="Batang" w:cs="Leelawadee UI Semilight"/>
                <w:color w:val="FF6600"/>
                <w:lang w:val="fr-BE"/>
              </w:rPr>
            </w:pPr>
            <w:r w:rsidRPr="00A764B5">
              <w:rPr>
                <w:rFonts w:eastAsia="Batang" w:cs="Leelawadee UI Semilight"/>
                <w:noProof/>
                <w:color w:val="FF6600"/>
                <w:lang w:val="fr-BE"/>
              </w:rPr>
              <w:drawing>
                <wp:inline distT="0" distB="0" distL="0" distR="0" wp14:anchorId="17BF59DD" wp14:editId="22E73FF0">
                  <wp:extent cx="252000" cy="252000"/>
                  <wp:effectExtent l="0" t="0" r="0" b="0"/>
                  <wp:docPr id="20" name="Graphique 20"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1A7E06C0" w14:textId="0CBAF0EC" w:rsidR="006363F3" w:rsidRDefault="00F14F02" w:rsidP="006363F3">
            <w:pPr>
              <w:pStyle w:val="Texte-Appel"/>
              <w:keepNext/>
              <w:numPr>
                <w:ilvl w:val="0"/>
                <w:numId w:val="28"/>
              </w:numPr>
              <w:rPr>
                <w:rFonts w:eastAsia="Batang"/>
                <w:color w:val="FF6600"/>
                <w:lang w:val="fr-BE"/>
              </w:rPr>
            </w:pPr>
            <w:r w:rsidRPr="00A764B5">
              <w:rPr>
                <w:rFonts w:eastAsia="Batang"/>
                <w:color w:val="FF6600"/>
                <w:lang w:val="fr-BE"/>
              </w:rPr>
              <w:t>Les justificatifs joints au</w:t>
            </w:r>
            <w:r w:rsidR="00143092">
              <w:rPr>
                <w:rFonts w:eastAsia="Batang"/>
                <w:color w:val="FF6600"/>
                <w:lang w:val="fr-BE"/>
              </w:rPr>
              <w:t>x</w:t>
            </w:r>
            <w:r w:rsidRPr="00A764B5">
              <w:rPr>
                <w:rFonts w:eastAsia="Batang"/>
                <w:color w:val="FF6600"/>
                <w:lang w:val="fr-BE"/>
              </w:rPr>
              <w:t xml:space="preserve"> rapport</w:t>
            </w:r>
            <w:r w:rsidR="00143092">
              <w:rPr>
                <w:rFonts w:eastAsia="Batang"/>
                <w:color w:val="FF6600"/>
                <w:lang w:val="fr-BE"/>
              </w:rPr>
              <w:t xml:space="preserve">s </w:t>
            </w:r>
            <w:r w:rsidRPr="00A764B5">
              <w:rPr>
                <w:rFonts w:eastAsia="Batang"/>
                <w:color w:val="FF6600"/>
                <w:lang w:val="fr-BE"/>
              </w:rPr>
              <w:t>d'activité</w:t>
            </w:r>
            <w:r>
              <w:rPr>
                <w:rFonts w:eastAsia="Batang"/>
                <w:color w:val="FF6600"/>
                <w:lang w:val="fr-BE"/>
              </w:rPr>
              <w:t xml:space="preserve"> </w:t>
            </w:r>
            <w:r w:rsidRPr="00A764B5">
              <w:rPr>
                <w:rFonts w:eastAsia="Batang"/>
                <w:color w:val="FF6600"/>
                <w:lang w:val="fr-BE"/>
              </w:rPr>
              <w:t>sont à remettre sous forme de copies. Les preuves originales (factures</w:t>
            </w:r>
            <w:r>
              <w:rPr>
                <w:rFonts w:eastAsia="Batang"/>
                <w:color w:val="FF6600"/>
                <w:lang w:val="fr-BE"/>
              </w:rPr>
              <w:t>, etc.</w:t>
            </w:r>
            <w:r w:rsidRPr="00A764B5">
              <w:rPr>
                <w:rFonts w:eastAsia="Batang"/>
                <w:color w:val="FF6600"/>
                <w:lang w:val="fr-BE"/>
              </w:rPr>
              <w:t>) doivent être conservées par l'organisation subsidiée. La présentation de ces preuves pourra, le cas échéant, faire l'objet d'une demande de la part d'Iriscare</w:t>
            </w:r>
            <w:r>
              <w:rPr>
                <w:rFonts w:eastAsia="Batang"/>
                <w:color w:val="FF6600"/>
                <w:lang w:val="fr-BE"/>
              </w:rPr>
              <w:t>,</w:t>
            </w:r>
            <w:r w:rsidRPr="00A764B5">
              <w:rPr>
                <w:rFonts w:eastAsia="Batang"/>
                <w:color w:val="FF6600"/>
                <w:lang w:val="fr-BE"/>
              </w:rPr>
              <w:t xml:space="preserve"> afin notamment d’en vérifier l’existence effective.</w:t>
            </w:r>
          </w:p>
          <w:p w14:paraId="09950F72" w14:textId="2A8DB48F" w:rsidR="006363F3" w:rsidRPr="006363F3" w:rsidRDefault="006363F3" w:rsidP="006363F3">
            <w:pPr>
              <w:pStyle w:val="Texte-Appel"/>
              <w:keepNext/>
              <w:numPr>
                <w:ilvl w:val="0"/>
                <w:numId w:val="28"/>
              </w:numPr>
              <w:rPr>
                <w:rFonts w:eastAsia="Batang"/>
                <w:color w:val="FF6600"/>
                <w:lang w:val="fr-BE"/>
              </w:rPr>
            </w:pPr>
            <w:r w:rsidRPr="006363F3">
              <w:rPr>
                <w:rFonts w:eastAsia="Batang"/>
                <w:color w:val="FF6600"/>
                <w:lang w:val="fr-BE"/>
              </w:rPr>
              <w:t>Si l'examen des rapports d'activité ou les observations du Comité d'accompagnement font ressortir des manquements majeurs quant aux engagements pris par l'organisation subsidiée, Iriscare se réserve le droit de récupérer/de ne pas payer une partie/l'intégralité du subside. Les situations suivantes sont notamment concernées:</w:t>
            </w:r>
          </w:p>
          <w:p w14:paraId="07ABA025" w14:textId="38BD971B" w:rsidR="006363F3" w:rsidRDefault="006363F3" w:rsidP="006363F3">
            <w:pPr>
              <w:pStyle w:val="Texte-Appel"/>
              <w:keepNext/>
              <w:numPr>
                <w:ilvl w:val="1"/>
                <w:numId w:val="28"/>
              </w:numPr>
              <w:rPr>
                <w:rFonts w:eastAsia="Batang"/>
                <w:color w:val="FF6600"/>
                <w:lang w:val="fr-BE"/>
              </w:rPr>
            </w:pPr>
            <w:r w:rsidRPr="00A764B5">
              <w:rPr>
                <w:rFonts w:eastAsia="Batang"/>
                <w:color w:val="FF6600"/>
                <w:lang w:val="fr-BE"/>
              </w:rPr>
              <w:t>le</w:t>
            </w:r>
            <w:r w:rsidR="00143092">
              <w:rPr>
                <w:rFonts w:eastAsia="Batang"/>
                <w:color w:val="FF6600"/>
                <w:lang w:val="fr-BE"/>
              </w:rPr>
              <w:t>s</w:t>
            </w:r>
            <w:r w:rsidRPr="00A764B5">
              <w:rPr>
                <w:rFonts w:eastAsia="Batang"/>
                <w:color w:val="FF6600"/>
                <w:lang w:val="fr-BE"/>
              </w:rPr>
              <w:t xml:space="preserve"> rapport</w:t>
            </w:r>
            <w:r w:rsidR="00143092">
              <w:rPr>
                <w:rFonts w:eastAsia="Batang"/>
                <w:color w:val="FF6600"/>
                <w:lang w:val="fr-BE"/>
              </w:rPr>
              <w:t>s</w:t>
            </w:r>
            <w:r w:rsidRPr="00A764B5">
              <w:rPr>
                <w:rFonts w:eastAsia="Batang"/>
                <w:color w:val="FF6600"/>
                <w:lang w:val="fr-BE"/>
              </w:rPr>
              <w:t xml:space="preserve"> d'activité et </w:t>
            </w:r>
            <w:r w:rsidR="00143092">
              <w:rPr>
                <w:rFonts w:eastAsia="Batang"/>
                <w:color w:val="FF6600"/>
                <w:lang w:val="fr-BE"/>
              </w:rPr>
              <w:t>leurs</w:t>
            </w:r>
            <w:r w:rsidRPr="00A764B5">
              <w:rPr>
                <w:rFonts w:eastAsia="Batang"/>
                <w:color w:val="FF6600"/>
                <w:lang w:val="fr-BE"/>
              </w:rPr>
              <w:t xml:space="preserve"> pièces justificatives ne sont pas introduits à temps,</w:t>
            </w:r>
          </w:p>
          <w:p w14:paraId="24AF8149" w14:textId="258C0514" w:rsidR="006363F3" w:rsidRPr="006363F3" w:rsidRDefault="006363F3" w:rsidP="006363F3">
            <w:pPr>
              <w:pStyle w:val="Texte-Appel"/>
              <w:keepNext/>
              <w:numPr>
                <w:ilvl w:val="1"/>
                <w:numId w:val="28"/>
              </w:numPr>
              <w:rPr>
                <w:rFonts w:eastAsia="Batang"/>
                <w:color w:val="FF6600"/>
                <w:lang w:val="fr-BE"/>
              </w:rPr>
            </w:pPr>
            <w:r w:rsidRPr="006363F3">
              <w:rPr>
                <w:rFonts w:eastAsia="Batang"/>
                <w:color w:val="FF6600"/>
                <w:lang w:val="fr-BE"/>
              </w:rPr>
              <w:t xml:space="preserve">l'évaluation d'au moins un des éléments suivants est insuffisante: </w:t>
            </w:r>
          </w:p>
          <w:p w14:paraId="63DE7318" w14:textId="77777777" w:rsidR="006363F3" w:rsidRDefault="006363F3" w:rsidP="006363F3">
            <w:pPr>
              <w:pStyle w:val="Texte-Appel"/>
              <w:keepNext/>
              <w:numPr>
                <w:ilvl w:val="2"/>
                <w:numId w:val="28"/>
              </w:numPr>
              <w:rPr>
                <w:rFonts w:eastAsia="Batang"/>
                <w:color w:val="FF6600"/>
                <w:lang w:val="fr-BE"/>
              </w:rPr>
            </w:pPr>
            <w:r w:rsidRPr="00A764B5">
              <w:rPr>
                <w:rFonts w:eastAsia="Batang"/>
                <w:color w:val="FF6600"/>
                <w:lang w:val="fr-BE"/>
              </w:rPr>
              <w:t>la justification financière,</w:t>
            </w:r>
          </w:p>
          <w:p w14:paraId="2FBE01E6" w14:textId="77777777" w:rsidR="006363F3" w:rsidRDefault="006363F3" w:rsidP="006363F3">
            <w:pPr>
              <w:pStyle w:val="Texte-Appel"/>
              <w:keepNext/>
              <w:numPr>
                <w:ilvl w:val="2"/>
                <w:numId w:val="28"/>
              </w:numPr>
              <w:rPr>
                <w:rFonts w:eastAsia="Batang"/>
                <w:color w:val="FF6600"/>
                <w:lang w:val="fr-BE"/>
              </w:rPr>
            </w:pPr>
            <w:r w:rsidRPr="006363F3">
              <w:rPr>
                <w:rFonts w:eastAsia="Batang"/>
                <w:color w:val="FF6600"/>
                <w:lang w:val="fr-BE"/>
              </w:rPr>
              <w:t>la réalisation des activités,</w:t>
            </w:r>
          </w:p>
          <w:p w14:paraId="2F4834ED" w14:textId="77777777" w:rsidR="006363F3" w:rsidRDefault="006363F3" w:rsidP="006363F3">
            <w:pPr>
              <w:pStyle w:val="Texte-Appel"/>
              <w:keepNext/>
              <w:numPr>
                <w:ilvl w:val="2"/>
                <w:numId w:val="28"/>
              </w:numPr>
              <w:rPr>
                <w:rFonts w:eastAsia="Batang"/>
                <w:color w:val="FF6600"/>
                <w:lang w:val="fr-BE"/>
              </w:rPr>
            </w:pPr>
            <w:r w:rsidRPr="006363F3">
              <w:rPr>
                <w:rFonts w:eastAsia="Batang"/>
                <w:color w:val="FF6600"/>
                <w:lang w:val="fr-BE"/>
              </w:rPr>
              <w:t>l'atteinte des objectifs,</w:t>
            </w:r>
          </w:p>
          <w:p w14:paraId="26E35A79" w14:textId="77777777" w:rsidR="006363F3" w:rsidRDefault="006363F3" w:rsidP="006363F3">
            <w:pPr>
              <w:pStyle w:val="Texte-Appel"/>
              <w:keepNext/>
              <w:numPr>
                <w:ilvl w:val="1"/>
                <w:numId w:val="28"/>
              </w:numPr>
              <w:rPr>
                <w:rFonts w:eastAsia="Batang"/>
                <w:color w:val="FF6600"/>
                <w:lang w:val="fr-BE"/>
              </w:rPr>
            </w:pPr>
            <w:r w:rsidRPr="006363F3">
              <w:rPr>
                <w:rFonts w:eastAsia="Batang"/>
                <w:color w:val="FF6600"/>
                <w:lang w:val="fr-BE"/>
              </w:rPr>
              <w:t>la subvention n'est pas consacrée aux fins pour lesquelles elle a été accordée,</w:t>
            </w:r>
          </w:p>
          <w:p w14:paraId="68B469F5" w14:textId="30BEE852" w:rsidR="006363F3" w:rsidRPr="006363F3" w:rsidRDefault="006363F3" w:rsidP="006363F3">
            <w:pPr>
              <w:pStyle w:val="Texte-Appel"/>
              <w:keepNext/>
              <w:numPr>
                <w:ilvl w:val="1"/>
                <w:numId w:val="28"/>
              </w:numPr>
              <w:rPr>
                <w:rFonts w:eastAsia="Batang"/>
                <w:color w:val="FF6600"/>
                <w:lang w:val="fr-BE"/>
              </w:rPr>
            </w:pPr>
            <w:r w:rsidRPr="006363F3">
              <w:rPr>
                <w:rFonts w:eastAsia="Batang"/>
                <w:color w:val="FF6600"/>
                <w:lang w:val="fr-BE"/>
              </w:rPr>
              <w:t>le bénéficiaire perçoit déjà une subvention d'une autre institution pour le même projet, sur la base des mêmes pièces justificatives.</w:t>
            </w:r>
          </w:p>
        </w:tc>
      </w:tr>
    </w:tbl>
    <w:p w14:paraId="5AC96659" w14:textId="3E49097C" w:rsidR="009E5242" w:rsidRDefault="009E5242" w:rsidP="009E384F">
      <w:pPr>
        <w:pStyle w:val="Titre1-Appel"/>
        <w:numPr>
          <w:ilvl w:val="0"/>
          <w:numId w:val="7"/>
        </w:numPr>
        <w:rPr>
          <w:lang w:val="fr-BE"/>
        </w:rPr>
      </w:pPr>
      <w:bookmarkStart w:id="39" w:name="_Toc78206919"/>
      <w:r w:rsidRPr="00E55709">
        <w:rPr>
          <w:lang w:val="fr-BE"/>
        </w:rPr>
        <w:t>Clauses administratives</w:t>
      </w:r>
      <w:bookmarkEnd w:id="39"/>
    </w:p>
    <w:p w14:paraId="253DA3E3" w14:textId="77777777" w:rsidR="00175C43" w:rsidRPr="00A764B5" w:rsidRDefault="00175C43" w:rsidP="00175C43">
      <w:pPr>
        <w:pStyle w:val="Texte-Appel"/>
        <w:rPr>
          <w:rFonts w:eastAsia="Batang"/>
          <w:lang w:val="fr-BE"/>
        </w:rPr>
      </w:pPr>
      <w:r w:rsidRPr="00A764B5">
        <w:rPr>
          <w:rFonts w:eastAsia="Batang"/>
          <w:lang w:val="fr-BE"/>
        </w:rPr>
        <w:t>La participation à cet appel à projet</w:t>
      </w:r>
      <w:r>
        <w:rPr>
          <w:rFonts w:eastAsia="Batang"/>
          <w:lang w:val="fr-BE"/>
        </w:rPr>
        <w:t>s</w:t>
      </w:r>
      <w:r w:rsidRPr="00A764B5">
        <w:rPr>
          <w:rFonts w:eastAsia="Batang"/>
          <w:lang w:val="fr-BE"/>
        </w:rPr>
        <w:t xml:space="preserve"> implique l'acceptation du présent règlement par le demandeur.</w:t>
      </w:r>
    </w:p>
    <w:p w14:paraId="48C501F9" w14:textId="77777777" w:rsidR="00175C43" w:rsidRPr="00A764B5" w:rsidRDefault="00175C43" w:rsidP="00175C43">
      <w:pPr>
        <w:pStyle w:val="Texte-Appel"/>
        <w:rPr>
          <w:rFonts w:eastAsia="Batang"/>
          <w:lang w:val="fr-BE"/>
        </w:rPr>
      </w:pPr>
      <w:r w:rsidRPr="00A764B5">
        <w:rPr>
          <w:rFonts w:eastAsia="Batang"/>
          <w:lang w:val="fr-BE"/>
        </w:rPr>
        <w:lastRenderedPageBreak/>
        <w:t>Iriscare rejette toute responsabilité en cas de modification, de retard ou d'annulation de cet appel à projet</w:t>
      </w:r>
      <w:r>
        <w:rPr>
          <w:rFonts w:eastAsia="Batang"/>
          <w:lang w:val="fr-BE"/>
        </w:rPr>
        <w:t>s</w:t>
      </w:r>
      <w:r w:rsidRPr="00A764B5">
        <w:rPr>
          <w:rFonts w:eastAsia="Batang"/>
          <w:lang w:val="fr-BE"/>
        </w:rPr>
        <w:t>, pour quelque raison que ce soit, et sans que cela puisse donner lieu à des dommages et intérêts.</w:t>
      </w:r>
    </w:p>
    <w:p w14:paraId="48E98460" w14:textId="77777777" w:rsidR="00175C43" w:rsidRPr="00A764B5" w:rsidRDefault="00175C43" w:rsidP="00175C43">
      <w:pPr>
        <w:pStyle w:val="Texte-Appel"/>
        <w:rPr>
          <w:rFonts w:eastAsia="Batang"/>
          <w:lang w:val="fr-BE"/>
        </w:rPr>
      </w:pPr>
      <w:r w:rsidRPr="00A764B5">
        <w:rPr>
          <w:rFonts w:eastAsia="Batang"/>
          <w:lang w:val="fr-BE"/>
        </w:rPr>
        <w:t>Le subside est uniquement utilisé en vue de la réalisation du projet sélectionné, tel qu’il a été formulé et développé dans le formulaire de candidature. La réalisation conforme et complète du projet soumis lors de l’appel à projets est une condition d'octroi/de paiement du subside. Les charges qui découleraient d'une exécution incomplète ou non conforme du projet pourront être considérées comme non remboursables/non subsidiables.</w:t>
      </w:r>
    </w:p>
    <w:p w14:paraId="41882553" w14:textId="77777777" w:rsidR="00175C43" w:rsidRPr="00A764B5" w:rsidRDefault="00175C43" w:rsidP="00175C43">
      <w:pPr>
        <w:pStyle w:val="Texte-Appel"/>
        <w:rPr>
          <w:rFonts w:eastAsia="Batang"/>
          <w:lang w:val="fr-BE"/>
        </w:rPr>
      </w:pPr>
      <w:r w:rsidRPr="00A764B5">
        <w:rPr>
          <w:rFonts w:eastAsia="Batang"/>
          <w:lang w:val="fr-BE"/>
        </w:rPr>
        <w:t>Iriscare n'intervient pas dans les frais engendrés par la réponse à cet appel à projets.</w:t>
      </w:r>
    </w:p>
    <w:p w14:paraId="1F0CC1D0" w14:textId="77777777" w:rsidR="00175C43" w:rsidRPr="00A764B5" w:rsidRDefault="00175C43" w:rsidP="00175C43">
      <w:pPr>
        <w:pStyle w:val="Texte-Appel"/>
        <w:rPr>
          <w:rFonts w:eastAsia="Batang"/>
          <w:lang w:val="fr-BE"/>
        </w:rPr>
      </w:pPr>
      <w:r w:rsidRPr="00A764B5">
        <w:rPr>
          <w:rFonts w:eastAsia="Batang"/>
          <w:lang w:val="fr-BE"/>
        </w:rPr>
        <w:t>Pour rappel, la subvention octroyée ne peut pas couvrir une dépense déjà subventionnée par ailleurs, selon le principe de l'interdiction du poly-subventionnement.</w:t>
      </w:r>
    </w:p>
    <w:p w14:paraId="4774082D" w14:textId="77777777" w:rsidR="00175C43" w:rsidRPr="00A764B5" w:rsidRDefault="00175C43" w:rsidP="00175C43">
      <w:pPr>
        <w:pStyle w:val="Texte-Appel"/>
        <w:rPr>
          <w:rFonts w:eastAsia="Batang"/>
          <w:lang w:val="fr-BE"/>
        </w:rPr>
      </w:pPr>
      <w:r w:rsidRPr="00A764B5">
        <w:rPr>
          <w:rFonts w:eastAsia="Batang"/>
          <w:lang w:val="fr-BE"/>
        </w:rPr>
        <w:t>La subvention ne peut pas donner lieu à un enrichissement. Dans un tel cas, la subvention sera plafonnée au montant permettant l'équilibre financier entre les recettes et les dépenses du projet.</w:t>
      </w:r>
    </w:p>
    <w:p w14:paraId="496A885B" w14:textId="77777777" w:rsidR="00175C43" w:rsidRPr="00A764B5" w:rsidRDefault="00175C43" w:rsidP="00175C43">
      <w:pPr>
        <w:pStyle w:val="Texte-Appel"/>
        <w:rPr>
          <w:rFonts w:eastAsia="Batang"/>
          <w:lang w:val="fr-BE"/>
        </w:rPr>
      </w:pPr>
      <w:r w:rsidRPr="00A764B5">
        <w:rPr>
          <w:rFonts w:eastAsia="Batang"/>
          <w:lang w:val="fr-BE"/>
        </w:rPr>
        <w:t xml:space="preserve">Seules les factures </w:t>
      </w:r>
      <w:r w:rsidRPr="00A764B5">
        <w:rPr>
          <w:lang w:val="fr-BE"/>
        </w:rPr>
        <w:t>dont la date correspond à la période couverte par le financement du projet sont prises en considération</w:t>
      </w:r>
      <w:r w:rsidRPr="00A764B5">
        <w:rPr>
          <w:rFonts w:eastAsia="Batang"/>
          <w:lang w:val="fr-BE"/>
        </w:rPr>
        <w:t xml:space="preserve"> </w:t>
      </w:r>
    </w:p>
    <w:p w14:paraId="16FDD504" w14:textId="77777777" w:rsidR="00175C43" w:rsidRPr="00A764B5" w:rsidRDefault="00175C43" w:rsidP="00175C43">
      <w:pPr>
        <w:pStyle w:val="Texte-Appel"/>
        <w:rPr>
          <w:rFonts w:eastAsia="Batang"/>
          <w:lang w:val="fr-BE"/>
        </w:rPr>
      </w:pPr>
      <w:r w:rsidRPr="00A764B5">
        <w:rPr>
          <w:rFonts w:eastAsia="Batang"/>
          <w:lang w:val="fr-BE"/>
        </w:rPr>
        <w:t>L'organisation subsidiée s'engage à assurer une communication externe bilingue (site internet, documents de promotion, etc.) reprenant le logo d'Iriscare et la mention "avec le soutien d'Iriscare".</w:t>
      </w:r>
    </w:p>
    <w:p w14:paraId="2767688D" w14:textId="77777777" w:rsidR="00175C43" w:rsidRDefault="00175C43" w:rsidP="00713629">
      <w:pPr>
        <w:pStyle w:val="Texte-Appel"/>
        <w:rPr>
          <w:rFonts w:eastAsia="Batang"/>
          <w:lang w:val="fr-BE"/>
        </w:rPr>
      </w:pPr>
    </w:p>
    <w:p w14:paraId="36E101DB" w14:textId="0D110585" w:rsidR="00F216CE" w:rsidRPr="00F216CE" w:rsidRDefault="009E7E9E" w:rsidP="009E384F">
      <w:pPr>
        <w:pStyle w:val="Titre1-Appel"/>
        <w:numPr>
          <w:ilvl w:val="0"/>
          <w:numId w:val="7"/>
        </w:numPr>
        <w:rPr>
          <w:lang w:val="fr-BE"/>
        </w:rPr>
      </w:pPr>
      <w:bookmarkStart w:id="40" w:name="_Toc78206920"/>
      <w:r>
        <w:rPr>
          <w:lang w:val="fr-BE"/>
        </w:rPr>
        <w:lastRenderedPageBreak/>
        <w:t>Récapitulatif</w:t>
      </w:r>
      <w:r w:rsidR="00F216CE">
        <w:rPr>
          <w:lang w:val="fr-BE"/>
        </w:rPr>
        <w:t xml:space="preserve"> des documents</w:t>
      </w:r>
      <w:r w:rsidR="007A3157">
        <w:rPr>
          <w:lang w:val="fr-BE"/>
        </w:rPr>
        <w:t xml:space="preserve"> à fournir par le demandeur</w:t>
      </w:r>
      <w:bookmarkEnd w:id="40"/>
    </w:p>
    <w:tbl>
      <w:tblPr>
        <w:tblStyle w:val="Grilledutableau"/>
        <w:tblW w:w="80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5160"/>
        <w:gridCol w:w="1975"/>
        <w:gridCol w:w="949"/>
      </w:tblGrid>
      <w:tr w:rsidR="00984D45" w:rsidRPr="006A5C1E" w14:paraId="1749BD43" w14:textId="708F9726" w:rsidTr="00B434CA">
        <w:trPr>
          <w:trHeight w:hRule="exact" w:val="397"/>
          <w:jc w:val="center"/>
        </w:trPr>
        <w:tc>
          <w:tcPr>
            <w:tcW w:w="5160" w:type="dxa"/>
            <w:tcBorders>
              <w:top w:val="single" w:sz="12" w:space="0" w:color="auto"/>
              <w:left w:val="single" w:sz="12" w:space="0" w:color="auto"/>
              <w:bottom w:val="single" w:sz="12" w:space="0" w:color="auto"/>
            </w:tcBorders>
            <w:shd w:val="clear" w:color="auto" w:fill="F2F2F2" w:themeFill="background1" w:themeFillShade="F2"/>
            <w:vAlign w:val="center"/>
          </w:tcPr>
          <w:p w14:paraId="68C3DE0D" w14:textId="3C3FEE0C" w:rsidR="00984D45" w:rsidRPr="006A5C1E" w:rsidRDefault="00984D45" w:rsidP="00B03571">
            <w:pPr>
              <w:keepNext/>
              <w:spacing w:after="0"/>
              <w:jc w:val="center"/>
              <w:rPr>
                <w:rFonts w:ascii="Leelawadee UI Semilight" w:eastAsia="Batang" w:hAnsi="Leelawadee UI Semilight" w:cs="Leelawadee UI Semilight"/>
                <w:b/>
                <w:caps/>
                <w:sz w:val="20"/>
                <w:lang w:val="fr-BE"/>
              </w:rPr>
            </w:pPr>
            <w:r w:rsidRPr="006A5C1E">
              <w:rPr>
                <w:rFonts w:ascii="Leelawadee UI Semilight" w:eastAsia="Batang" w:hAnsi="Leelawadee UI Semilight" w:cs="Leelawadee UI Semilight"/>
                <w:b/>
                <w:caps/>
                <w:sz w:val="20"/>
                <w:lang w:val="fr-BE"/>
              </w:rPr>
              <w:t>Documents</w:t>
            </w:r>
          </w:p>
        </w:tc>
        <w:tc>
          <w:tcPr>
            <w:tcW w:w="1975" w:type="dxa"/>
            <w:tcBorders>
              <w:top w:val="single" w:sz="12" w:space="0" w:color="auto"/>
              <w:bottom w:val="single" w:sz="12" w:space="0" w:color="auto"/>
            </w:tcBorders>
            <w:shd w:val="clear" w:color="auto" w:fill="F2F2F2" w:themeFill="background1" w:themeFillShade="F2"/>
            <w:vAlign w:val="center"/>
          </w:tcPr>
          <w:p w14:paraId="3D2A84D8" w14:textId="3CEB3A37" w:rsidR="00984D45" w:rsidRPr="006A5C1E" w:rsidRDefault="00984D45" w:rsidP="00B03571">
            <w:pPr>
              <w:keepNext/>
              <w:spacing w:after="0"/>
              <w:jc w:val="center"/>
              <w:rPr>
                <w:rFonts w:ascii="Leelawadee UI Semilight" w:eastAsia="Batang" w:hAnsi="Leelawadee UI Semilight" w:cs="Leelawadee UI Semilight"/>
                <w:b/>
                <w:caps/>
                <w:sz w:val="20"/>
                <w:lang w:val="fr-BE"/>
              </w:rPr>
            </w:pPr>
            <w:r w:rsidRPr="006A5C1E">
              <w:rPr>
                <w:rFonts w:ascii="Leelawadee UI Semilight" w:eastAsia="Batang" w:hAnsi="Leelawadee UI Semilight" w:cs="Leelawadee UI Semilight"/>
                <w:b/>
                <w:caps/>
                <w:sz w:val="20"/>
                <w:lang w:val="fr-BE"/>
              </w:rPr>
              <w:t>échéances</w:t>
            </w:r>
          </w:p>
        </w:tc>
        <w:tc>
          <w:tcPr>
            <w:tcW w:w="949" w:type="dxa"/>
            <w:tcBorders>
              <w:top w:val="single" w:sz="12" w:space="0" w:color="auto"/>
              <w:bottom w:val="single" w:sz="12" w:space="0" w:color="auto"/>
              <w:right w:val="single" w:sz="12" w:space="0" w:color="auto"/>
            </w:tcBorders>
            <w:shd w:val="clear" w:color="auto" w:fill="F2F2F2" w:themeFill="background1" w:themeFillShade="F2"/>
            <w:vAlign w:val="center"/>
          </w:tcPr>
          <w:p w14:paraId="4FA6897C" w14:textId="50722DD3" w:rsidR="00984D45" w:rsidRPr="006A5C1E" w:rsidRDefault="00984D45" w:rsidP="00574399">
            <w:pPr>
              <w:keepNext/>
              <w:spacing w:after="0"/>
              <w:jc w:val="center"/>
              <w:rPr>
                <w:rFonts w:ascii="Leelawadee UI Semilight" w:eastAsia="Batang" w:hAnsi="Leelawadee UI Semilight" w:cs="Leelawadee UI Semilight"/>
                <w:b/>
                <w:caps/>
                <w:sz w:val="20"/>
                <w:lang w:val="fr-BE"/>
              </w:rPr>
            </w:pPr>
            <w:r w:rsidRPr="006A5C1E">
              <w:rPr>
                <w:rFonts w:ascii="Leelawadee UI Semilight" w:eastAsia="Batang" w:hAnsi="Leelawadee UI Semilight" w:cs="Leelawadee UI Semilight"/>
                <w:b/>
                <w:caps/>
                <w:sz w:val="20"/>
                <w:lang w:val="fr-BE"/>
              </w:rPr>
              <w:t>Années</w:t>
            </w:r>
          </w:p>
        </w:tc>
      </w:tr>
      <w:tr w:rsidR="00984D45" w:rsidRPr="006A5C1E" w14:paraId="5E294CC0" w14:textId="42F53D7A" w:rsidTr="00B434CA">
        <w:trPr>
          <w:trHeight w:hRule="exact" w:val="397"/>
          <w:jc w:val="center"/>
        </w:trPr>
        <w:tc>
          <w:tcPr>
            <w:tcW w:w="5160" w:type="dxa"/>
            <w:tcBorders>
              <w:top w:val="single" w:sz="12" w:space="0" w:color="auto"/>
              <w:left w:val="single" w:sz="12" w:space="0" w:color="auto"/>
              <w:bottom w:val="single" w:sz="4" w:space="0" w:color="auto"/>
            </w:tcBorders>
            <w:shd w:val="clear" w:color="auto" w:fill="auto"/>
            <w:vAlign w:val="center"/>
          </w:tcPr>
          <w:p w14:paraId="0F610C4C" w14:textId="4B00D102" w:rsidR="00984D45" w:rsidRPr="006A5C1E" w:rsidRDefault="00984D45" w:rsidP="00825C05">
            <w:pPr>
              <w:keepNext/>
              <w:spacing w:after="0"/>
              <w:jc w:val="both"/>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Formulaire de candidature</w:t>
            </w:r>
          </w:p>
        </w:tc>
        <w:tc>
          <w:tcPr>
            <w:tcW w:w="1975" w:type="dxa"/>
            <w:vMerge w:val="restart"/>
            <w:tcBorders>
              <w:top w:val="single" w:sz="12" w:space="0" w:color="auto"/>
            </w:tcBorders>
            <w:shd w:val="clear" w:color="auto" w:fill="auto"/>
            <w:vAlign w:val="center"/>
          </w:tcPr>
          <w:p w14:paraId="1921897E" w14:textId="2F676901" w:rsidR="00984D45" w:rsidRPr="006A5C1E" w:rsidRDefault="00F10A26" w:rsidP="00EF30EC">
            <w:pPr>
              <w:keepNext/>
              <w:spacing w:after="0"/>
              <w:rPr>
                <w:rFonts w:ascii="Leelawadee UI Semilight" w:eastAsia="Batang" w:hAnsi="Leelawadee UI Semilight" w:cs="Leelawadee UI Semilight"/>
                <w:bCs/>
                <w:sz w:val="20"/>
                <w:lang w:val="fr-BE"/>
              </w:rPr>
            </w:pPr>
            <w:r>
              <w:rPr>
                <w:rFonts w:ascii="Leelawadee UI Semilight" w:eastAsia="Batang" w:hAnsi="Leelawadee UI Semilight" w:cs="Leelawadee UI Semilight"/>
                <w:bCs/>
                <w:sz w:val="20"/>
                <w:lang w:val="fr-BE"/>
              </w:rPr>
              <w:t xml:space="preserve"> 24</w:t>
            </w:r>
            <w:r w:rsidR="00EF30EC">
              <w:rPr>
                <w:rFonts w:ascii="Leelawadee UI Semilight" w:eastAsia="Batang" w:hAnsi="Leelawadee UI Semilight" w:cs="Leelawadee UI Semilight"/>
                <w:bCs/>
                <w:sz w:val="20"/>
                <w:lang w:val="fr-BE"/>
              </w:rPr>
              <w:t xml:space="preserve"> </w:t>
            </w:r>
            <w:r>
              <w:rPr>
                <w:rFonts w:ascii="Leelawadee UI Semilight" w:eastAsia="Batang" w:hAnsi="Leelawadee UI Semilight" w:cs="Leelawadee UI Semilight"/>
                <w:bCs/>
                <w:sz w:val="20"/>
                <w:lang w:val="fr-BE"/>
              </w:rPr>
              <w:t xml:space="preserve">décembre à </w:t>
            </w:r>
            <w:r w:rsidR="00EF30EC" w:rsidRPr="00EF30EC">
              <w:rPr>
                <w:rFonts w:ascii="Leelawadee UI Semilight" w:eastAsia="Batang" w:hAnsi="Leelawadee UI Semilight" w:cs="Leelawadee UI Semilight"/>
                <w:bCs/>
                <w:sz w:val="20"/>
                <w:lang w:val="fr-BE"/>
              </w:rPr>
              <w:t>14</w:t>
            </w:r>
            <w:r w:rsidRPr="00EF30EC">
              <w:rPr>
                <w:rFonts w:ascii="Leelawadee UI Semilight" w:eastAsia="Batang" w:hAnsi="Leelawadee UI Semilight" w:cs="Leelawadee UI Semilight"/>
                <w:bCs/>
                <w:sz w:val="20"/>
                <w:lang w:val="fr-BE"/>
              </w:rPr>
              <w:t>h</w:t>
            </w:r>
            <w:r w:rsidR="00EF30EC">
              <w:rPr>
                <w:rFonts w:ascii="Leelawadee UI Semilight" w:eastAsia="Batang" w:hAnsi="Leelawadee UI Semilight" w:cs="Leelawadee UI Semilight"/>
                <w:bCs/>
                <w:sz w:val="20"/>
                <w:lang w:val="fr-BE"/>
              </w:rPr>
              <w:t>00</w:t>
            </w:r>
          </w:p>
        </w:tc>
        <w:tc>
          <w:tcPr>
            <w:tcW w:w="949" w:type="dxa"/>
            <w:vMerge w:val="restart"/>
            <w:tcBorders>
              <w:top w:val="single" w:sz="12" w:space="0" w:color="auto"/>
              <w:right w:val="single" w:sz="12" w:space="0" w:color="auto"/>
            </w:tcBorders>
            <w:shd w:val="clear" w:color="auto" w:fill="auto"/>
            <w:vAlign w:val="center"/>
          </w:tcPr>
          <w:p w14:paraId="55444C95" w14:textId="58A396BA" w:rsidR="00984D45" w:rsidRPr="006A5C1E" w:rsidRDefault="00984D45" w:rsidP="00825C05">
            <w:pPr>
              <w:keepNext/>
              <w:spacing w:after="0"/>
              <w:jc w:val="center"/>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2021</w:t>
            </w:r>
          </w:p>
        </w:tc>
      </w:tr>
      <w:tr w:rsidR="00984D45" w:rsidRPr="006A5C1E" w14:paraId="00AA3989" w14:textId="383AD31C" w:rsidTr="00B434CA">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4A10D73D" w14:textId="3B160334" w:rsidR="00984D45" w:rsidRPr="006A5C1E" w:rsidRDefault="00984D45" w:rsidP="00825C05">
            <w:pPr>
              <w:keepNext/>
              <w:spacing w:after="0"/>
              <w:jc w:val="both"/>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Budget prévisionnel du projet</w:t>
            </w:r>
          </w:p>
        </w:tc>
        <w:tc>
          <w:tcPr>
            <w:tcW w:w="1975" w:type="dxa"/>
            <w:vMerge/>
            <w:shd w:val="clear" w:color="auto" w:fill="auto"/>
            <w:vAlign w:val="center"/>
          </w:tcPr>
          <w:p w14:paraId="031E13C2" w14:textId="3FCA095C" w:rsidR="00984D45" w:rsidRPr="006A5C1E" w:rsidRDefault="00984D45" w:rsidP="00825C05">
            <w:pPr>
              <w:keepNext/>
              <w:spacing w:after="0"/>
              <w:jc w:val="both"/>
              <w:rPr>
                <w:rFonts w:ascii="Leelawadee UI Semilight" w:eastAsia="Batang" w:hAnsi="Leelawadee UI Semilight" w:cs="Leelawadee UI Semilight"/>
                <w:bCs/>
                <w:sz w:val="20"/>
                <w:lang w:val="fr-BE"/>
              </w:rPr>
            </w:pPr>
          </w:p>
        </w:tc>
        <w:tc>
          <w:tcPr>
            <w:tcW w:w="949" w:type="dxa"/>
            <w:vMerge/>
            <w:tcBorders>
              <w:right w:val="single" w:sz="12" w:space="0" w:color="auto"/>
            </w:tcBorders>
            <w:shd w:val="clear" w:color="auto" w:fill="auto"/>
            <w:vAlign w:val="center"/>
          </w:tcPr>
          <w:p w14:paraId="43C1B0FD" w14:textId="21EA7C08" w:rsidR="00984D45" w:rsidRPr="006A5C1E" w:rsidRDefault="00984D45" w:rsidP="00825C05">
            <w:pPr>
              <w:keepNext/>
              <w:spacing w:after="0"/>
              <w:jc w:val="center"/>
              <w:rPr>
                <w:rFonts w:ascii="Leelawadee UI Semilight" w:eastAsia="Batang" w:hAnsi="Leelawadee UI Semilight" w:cs="Leelawadee UI Semilight"/>
                <w:bCs/>
                <w:sz w:val="20"/>
                <w:lang w:val="fr-BE"/>
              </w:rPr>
            </w:pPr>
          </w:p>
        </w:tc>
      </w:tr>
      <w:tr w:rsidR="00984D45" w:rsidRPr="006A5C1E" w14:paraId="70F0B63F" w14:textId="78AFAF40" w:rsidTr="00B434CA">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1B6D4C2B" w14:textId="1C845BCB" w:rsidR="00984D45" w:rsidRPr="006A5C1E" w:rsidRDefault="00984D45" w:rsidP="00825C05">
            <w:pPr>
              <w:keepNext/>
              <w:spacing w:after="0"/>
              <w:jc w:val="both"/>
              <w:rPr>
                <w:rFonts w:ascii="Leelawadee UI Semilight" w:eastAsia="Batang" w:hAnsi="Leelawadee UI Semilight" w:cs="Leelawadee UI Semilight"/>
                <w:bCs/>
                <w:sz w:val="20"/>
                <w:lang w:val="fr-BE"/>
              </w:rPr>
            </w:pPr>
            <w:r w:rsidRPr="006A5C1E">
              <w:rPr>
                <w:rFonts w:ascii="Leelawadee UI Semilight" w:hAnsi="Leelawadee UI Semilight" w:cs="Leelawadee UI Semilight"/>
                <w:bCs/>
                <w:sz w:val="20"/>
                <w:lang w:val="fr-BE"/>
              </w:rPr>
              <w:t>Attestation bancaire</w:t>
            </w:r>
          </w:p>
        </w:tc>
        <w:tc>
          <w:tcPr>
            <w:tcW w:w="1975" w:type="dxa"/>
            <w:vMerge/>
            <w:shd w:val="clear" w:color="auto" w:fill="auto"/>
            <w:vAlign w:val="center"/>
          </w:tcPr>
          <w:p w14:paraId="4B0FD67D" w14:textId="44D5F346" w:rsidR="00984D45" w:rsidRPr="006A5C1E" w:rsidRDefault="00984D45" w:rsidP="00825C05">
            <w:pPr>
              <w:keepNext/>
              <w:spacing w:after="0"/>
              <w:jc w:val="both"/>
              <w:rPr>
                <w:rFonts w:ascii="Leelawadee UI Semilight" w:eastAsia="Batang" w:hAnsi="Leelawadee UI Semilight" w:cs="Leelawadee UI Semilight"/>
                <w:bCs/>
                <w:sz w:val="20"/>
                <w:lang w:val="fr-BE"/>
              </w:rPr>
            </w:pPr>
          </w:p>
        </w:tc>
        <w:tc>
          <w:tcPr>
            <w:tcW w:w="949" w:type="dxa"/>
            <w:vMerge/>
            <w:tcBorders>
              <w:right w:val="single" w:sz="12" w:space="0" w:color="auto"/>
            </w:tcBorders>
            <w:shd w:val="clear" w:color="auto" w:fill="auto"/>
            <w:vAlign w:val="center"/>
          </w:tcPr>
          <w:p w14:paraId="06E3262F" w14:textId="320332F1" w:rsidR="00984D45" w:rsidRPr="006A5C1E" w:rsidRDefault="00984D45" w:rsidP="00825C05">
            <w:pPr>
              <w:keepNext/>
              <w:spacing w:after="0"/>
              <w:jc w:val="center"/>
              <w:rPr>
                <w:rFonts w:ascii="Leelawadee UI Semilight" w:eastAsia="Batang" w:hAnsi="Leelawadee UI Semilight" w:cs="Leelawadee UI Semilight"/>
                <w:bCs/>
                <w:sz w:val="20"/>
                <w:lang w:val="fr-BE"/>
              </w:rPr>
            </w:pPr>
          </w:p>
        </w:tc>
      </w:tr>
      <w:tr w:rsidR="00984D45" w:rsidRPr="005847C3" w14:paraId="78C8C746" w14:textId="77777777" w:rsidTr="00B434CA">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21E906C3" w14:textId="608A00D5" w:rsidR="00984D45" w:rsidRPr="006A5C1E" w:rsidRDefault="00984D45" w:rsidP="00825C05">
            <w:pPr>
              <w:keepNext/>
              <w:spacing w:after="0"/>
              <w:jc w:val="both"/>
              <w:rPr>
                <w:rFonts w:ascii="Leelawadee UI Semilight" w:hAnsi="Leelawadee UI Semilight" w:cs="Leelawadee UI Semilight"/>
                <w:bCs/>
                <w:sz w:val="20"/>
                <w:lang w:val="fr-BE"/>
              </w:rPr>
            </w:pPr>
            <w:r w:rsidRPr="006A5C1E">
              <w:rPr>
                <w:rFonts w:ascii="Leelawadee UI Semilight" w:eastAsia="Batang" w:hAnsi="Leelawadee UI Semilight" w:cs="Leelawadee UI Semilight"/>
                <w:bCs/>
                <w:sz w:val="20"/>
                <w:lang w:val="fr-BE"/>
              </w:rPr>
              <w:t>Preuve de dépôt du dernier compte annuel</w:t>
            </w:r>
          </w:p>
        </w:tc>
        <w:tc>
          <w:tcPr>
            <w:tcW w:w="1975" w:type="dxa"/>
            <w:vMerge/>
            <w:shd w:val="clear" w:color="auto" w:fill="auto"/>
            <w:vAlign w:val="center"/>
          </w:tcPr>
          <w:p w14:paraId="5A2ED403" w14:textId="77777777" w:rsidR="00984D45" w:rsidRPr="006A5C1E" w:rsidRDefault="00984D45" w:rsidP="00825C05">
            <w:pPr>
              <w:keepNext/>
              <w:spacing w:after="0"/>
              <w:jc w:val="both"/>
              <w:rPr>
                <w:rFonts w:ascii="Leelawadee UI Semilight" w:eastAsia="Batang" w:hAnsi="Leelawadee UI Semilight" w:cs="Leelawadee UI Semilight"/>
                <w:bCs/>
                <w:sz w:val="20"/>
                <w:lang w:val="fr-BE"/>
              </w:rPr>
            </w:pPr>
          </w:p>
        </w:tc>
        <w:tc>
          <w:tcPr>
            <w:tcW w:w="949" w:type="dxa"/>
            <w:vMerge/>
            <w:tcBorders>
              <w:right w:val="single" w:sz="12" w:space="0" w:color="auto"/>
            </w:tcBorders>
            <w:shd w:val="clear" w:color="auto" w:fill="auto"/>
            <w:vAlign w:val="center"/>
          </w:tcPr>
          <w:p w14:paraId="51886648" w14:textId="77777777" w:rsidR="00984D45" w:rsidRPr="006A5C1E" w:rsidRDefault="00984D45" w:rsidP="00825C05">
            <w:pPr>
              <w:keepNext/>
              <w:spacing w:after="0"/>
              <w:jc w:val="center"/>
              <w:rPr>
                <w:rFonts w:ascii="Leelawadee UI Semilight" w:eastAsia="Batang" w:hAnsi="Leelawadee UI Semilight" w:cs="Leelawadee UI Semilight"/>
                <w:bCs/>
                <w:sz w:val="20"/>
                <w:lang w:val="fr-BE"/>
              </w:rPr>
            </w:pPr>
          </w:p>
        </w:tc>
      </w:tr>
      <w:tr w:rsidR="00984D45" w:rsidRPr="006A5C1E" w14:paraId="5EA7F218" w14:textId="77777777" w:rsidTr="00B434CA">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6309EF2C" w14:textId="42BFC516" w:rsidR="00984D45" w:rsidRPr="006A5C1E" w:rsidRDefault="00984D45" w:rsidP="00825C05">
            <w:pPr>
              <w:keepNext/>
              <w:spacing w:after="0"/>
              <w:jc w:val="both"/>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Copie des statuts de l'organisation</w:t>
            </w:r>
          </w:p>
          <w:p w14:paraId="7D88EF18" w14:textId="77777777" w:rsidR="00984D45" w:rsidRPr="006A5C1E" w:rsidRDefault="00984D45" w:rsidP="00825C05">
            <w:pPr>
              <w:keepNext/>
              <w:spacing w:after="0"/>
              <w:jc w:val="both"/>
              <w:rPr>
                <w:rFonts w:ascii="Leelawadee UI Semilight" w:hAnsi="Leelawadee UI Semilight" w:cs="Leelawadee UI Semilight"/>
                <w:bCs/>
                <w:sz w:val="20"/>
                <w:lang w:val="fr-BE"/>
              </w:rPr>
            </w:pPr>
          </w:p>
        </w:tc>
        <w:tc>
          <w:tcPr>
            <w:tcW w:w="1975" w:type="dxa"/>
            <w:vMerge/>
            <w:shd w:val="clear" w:color="auto" w:fill="auto"/>
            <w:vAlign w:val="center"/>
          </w:tcPr>
          <w:p w14:paraId="5FE9580D" w14:textId="77777777" w:rsidR="00984D45" w:rsidRPr="006A5C1E" w:rsidRDefault="00984D45" w:rsidP="00825C05">
            <w:pPr>
              <w:keepNext/>
              <w:spacing w:after="0"/>
              <w:jc w:val="both"/>
              <w:rPr>
                <w:rFonts w:ascii="Leelawadee UI Semilight" w:eastAsia="Batang" w:hAnsi="Leelawadee UI Semilight" w:cs="Leelawadee UI Semilight"/>
                <w:bCs/>
                <w:sz w:val="20"/>
                <w:lang w:val="fr-BE"/>
              </w:rPr>
            </w:pPr>
          </w:p>
        </w:tc>
        <w:tc>
          <w:tcPr>
            <w:tcW w:w="949" w:type="dxa"/>
            <w:vMerge/>
            <w:tcBorders>
              <w:right w:val="single" w:sz="12" w:space="0" w:color="auto"/>
            </w:tcBorders>
            <w:shd w:val="clear" w:color="auto" w:fill="auto"/>
            <w:vAlign w:val="center"/>
          </w:tcPr>
          <w:p w14:paraId="15E3C923" w14:textId="77777777" w:rsidR="00984D45" w:rsidRPr="006A5C1E" w:rsidRDefault="00984D45" w:rsidP="00825C05">
            <w:pPr>
              <w:keepNext/>
              <w:spacing w:after="0"/>
              <w:jc w:val="center"/>
              <w:rPr>
                <w:rFonts w:ascii="Leelawadee UI Semilight" w:eastAsia="Batang" w:hAnsi="Leelawadee UI Semilight" w:cs="Leelawadee UI Semilight"/>
                <w:bCs/>
                <w:sz w:val="20"/>
                <w:lang w:val="fr-BE"/>
              </w:rPr>
            </w:pPr>
          </w:p>
        </w:tc>
      </w:tr>
      <w:tr w:rsidR="00984D45" w:rsidRPr="005847C3" w14:paraId="416643C1" w14:textId="533C9D55" w:rsidTr="002330D4">
        <w:trPr>
          <w:trHeight w:val="397"/>
          <w:jc w:val="center"/>
        </w:trPr>
        <w:tc>
          <w:tcPr>
            <w:tcW w:w="5160" w:type="dxa"/>
            <w:tcBorders>
              <w:top w:val="single" w:sz="4" w:space="0" w:color="auto"/>
              <w:left w:val="single" w:sz="12" w:space="0" w:color="auto"/>
              <w:bottom w:val="single" w:sz="12" w:space="0" w:color="auto"/>
            </w:tcBorders>
            <w:shd w:val="clear" w:color="auto" w:fill="auto"/>
            <w:vAlign w:val="center"/>
          </w:tcPr>
          <w:p w14:paraId="73BEFE15" w14:textId="37301517" w:rsidR="00984D45" w:rsidRPr="006A5C1E" w:rsidRDefault="00984D45" w:rsidP="00825C05">
            <w:pPr>
              <w:keepNext/>
              <w:spacing w:after="0"/>
              <w:jc w:val="both"/>
              <w:rPr>
                <w:rFonts w:ascii="Leelawadee UI Semilight" w:eastAsia="Batang" w:hAnsi="Leelawadee UI Semilight" w:cs="Leelawadee UI Semilight"/>
                <w:bCs/>
                <w:sz w:val="20"/>
                <w:lang w:val="fr-BE"/>
              </w:rPr>
            </w:pPr>
            <w:r w:rsidRPr="006A5C1E">
              <w:rPr>
                <w:rFonts w:ascii="Leelawadee UI Semilight" w:hAnsi="Leelawadee UI Semilight" w:cs="Leelawadee UI Semilight"/>
                <w:bCs/>
                <w:sz w:val="20"/>
                <w:lang w:val="fr-BE"/>
              </w:rPr>
              <w:t>Autres documents attestant le caractère bicommunautaire du demandeur</w:t>
            </w:r>
          </w:p>
        </w:tc>
        <w:tc>
          <w:tcPr>
            <w:tcW w:w="1975" w:type="dxa"/>
            <w:vMerge/>
            <w:tcBorders>
              <w:bottom w:val="single" w:sz="12" w:space="0" w:color="auto"/>
            </w:tcBorders>
            <w:shd w:val="clear" w:color="auto" w:fill="auto"/>
            <w:vAlign w:val="center"/>
          </w:tcPr>
          <w:p w14:paraId="01266AB6" w14:textId="5EE2B100" w:rsidR="00984D45" w:rsidRPr="006A5C1E" w:rsidRDefault="00984D45" w:rsidP="00825C05">
            <w:pPr>
              <w:keepNext/>
              <w:spacing w:after="0"/>
              <w:jc w:val="both"/>
              <w:rPr>
                <w:rFonts w:ascii="Leelawadee UI Semilight" w:eastAsia="Batang" w:hAnsi="Leelawadee UI Semilight" w:cs="Leelawadee UI Semilight"/>
                <w:bCs/>
                <w:sz w:val="20"/>
                <w:lang w:val="fr-BE"/>
              </w:rPr>
            </w:pPr>
          </w:p>
        </w:tc>
        <w:tc>
          <w:tcPr>
            <w:tcW w:w="949" w:type="dxa"/>
            <w:vMerge/>
            <w:tcBorders>
              <w:bottom w:val="single" w:sz="12" w:space="0" w:color="auto"/>
              <w:right w:val="single" w:sz="12" w:space="0" w:color="auto"/>
            </w:tcBorders>
            <w:shd w:val="clear" w:color="auto" w:fill="auto"/>
            <w:vAlign w:val="center"/>
          </w:tcPr>
          <w:p w14:paraId="576CB1ED" w14:textId="04E8C594" w:rsidR="00984D45" w:rsidRPr="006A5C1E" w:rsidRDefault="00984D45" w:rsidP="00825C05">
            <w:pPr>
              <w:keepNext/>
              <w:spacing w:after="0"/>
              <w:jc w:val="center"/>
              <w:rPr>
                <w:rFonts w:ascii="Leelawadee UI Semilight" w:eastAsia="Batang" w:hAnsi="Leelawadee UI Semilight" w:cs="Leelawadee UI Semilight"/>
                <w:bCs/>
                <w:sz w:val="20"/>
                <w:lang w:val="fr-BE"/>
              </w:rPr>
            </w:pPr>
          </w:p>
        </w:tc>
      </w:tr>
      <w:tr w:rsidR="006A5C1E" w:rsidRPr="006A5C1E" w14:paraId="1C7542EF" w14:textId="1258749E" w:rsidTr="002330D4">
        <w:trPr>
          <w:trHeight w:hRule="exact" w:val="397"/>
          <w:jc w:val="center"/>
        </w:trPr>
        <w:tc>
          <w:tcPr>
            <w:tcW w:w="5160" w:type="dxa"/>
            <w:tcBorders>
              <w:top w:val="single" w:sz="12" w:space="0" w:color="auto"/>
              <w:left w:val="single" w:sz="12" w:space="0" w:color="auto"/>
              <w:bottom w:val="single" w:sz="4" w:space="0" w:color="auto"/>
            </w:tcBorders>
            <w:shd w:val="clear" w:color="auto" w:fill="auto"/>
            <w:vAlign w:val="center"/>
          </w:tcPr>
          <w:p w14:paraId="00046784" w14:textId="1AFE542B" w:rsidR="006A5C1E" w:rsidRPr="006A5C1E" w:rsidRDefault="006A5C1E" w:rsidP="00825C05">
            <w:pPr>
              <w:keepNext/>
              <w:spacing w:after="0"/>
              <w:jc w:val="both"/>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 xml:space="preserve">Rapport d'activité </w:t>
            </w:r>
            <w:r w:rsidR="00CB5992">
              <w:rPr>
                <w:rFonts w:ascii="Leelawadee UI Semilight" w:eastAsia="Batang" w:hAnsi="Leelawadee UI Semilight" w:cs="Leelawadee UI Semilight"/>
                <w:bCs/>
                <w:sz w:val="20"/>
                <w:lang w:val="fr-BE"/>
              </w:rPr>
              <w:t>2022</w:t>
            </w:r>
          </w:p>
        </w:tc>
        <w:tc>
          <w:tcPr>
            <w:tcW w:w="1975" w:type="dxa"/>
            <w:vMerge w:val="restart"/>
            <w:tcBorders>
              <w:top w:val="single" w:sz="12" w:space="0" w:color="auto"/>
            </w:tcBorders>
            <w:shd w:val="clear" w:color="auto" w:fill="auto"/>
            <w:vAlign w:val="center"/>
          </w:tcPr>
          <w:p w14:paraId="64474029" w14:textId="39DCE985" w:rsidR="006A5C1E" w:rsidRPr="006A5C1E" w:rsidRDefault="006A5C1E" w:rsidP="00825C05">
            <w:pPr>
              <w:keepNext/>
              <w:spacing w:after="0"/>
              <w:jc w:val="both"/>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mai-juin</w:t>
            </w:r>
          </w:p>
        </w:tc>
        <w:tc>
          <w:tcPr>
            <w:tcW w:w="949" w:type="dxa"/>
            <w:vMerge w:val="restart"/>
            <w:tcBorders>
              <w:top w:val="single" w:sz="12" w:space="0" w:color="auto"/>
              <w:right w:val="single" w:sz="12" w:space="0" w:color="auto"/>
            </w:tcBorders>
            <w:shd w:val="clear" w:color="auto" w:fill="auto"/>
            <w:vAlign w:val="center"/>
          </w:tcPr>
          <w:p w14:paraId="667E86BF" w14:textId="53FC0EE7" w:rsidR="006A5C1E" w:rsidRPr="006A5C1E" w:rsidRDefault="006A5C1E" w:rsidP="00825C05">
            <w:pPr>
              <w:keepNext/>
              <w:spacing w:after="0"/>
              <w:jc w:val="center"/>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2023</w:t>
            </w:r>
          </w:p>
        </w:tc>
      </w:tr>
      <w:tr w:rsidR="006A5C1E" w:rsidRPr="005847C3" w14:paraId="0F921FB8" w14:textId="77777777" w:rsidTr="002330D4">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33B3351A" w14:textId="6BB0AAE4" w:rsidR="006A5C1E" w:rsidRPr="006A5C1E" w:rsidRDefault="006A5C1E" w:rsidP="006A5C1E">
            <w:pPr>
              <w:keepNext/>
              <w:spacing w:after="0"/>
              <w:jc w:val="both"/>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Inventaire récapitulatif des pièces justificatives</w:t>
            </w:r>
            <w:r>
              <w:rPr>
                <w:rFonts w:ascii="Leelawadee UI Semilight" w:eastAsia="Batang" w:hAnsi="Leelawadee UI Semilight" w:cs="Leelawadee UI Semilight"/>
                <w:bCs/>
                <w:sz w:val="20"/>
                <w:lang w:val="fr-BE"/>
              </w:rPr>
              <w:t xml:space="preserve"> 2022</w:t>
            </w:r>
          </w:p>
        </w:tc>
        <w:tc>
          <w:tcPr>
            <w:tcW w:w="1975" w:type="dxa"/>
            <w:vMerge/>
            <w:shd w:val="clear" w:color="auto" w:fill="auto"/>
            <w:vAlign w:val="center"/>
          </w:tcPr>
          <w:p w14:paraId="7D08FD49" w14:textId="77777777" w:rsidR="006A5C1E" w:rsidRPr="006A5C1E" w:rsidRDefault="006A5C1E" w:rsidP="00825C05">
            <w:pPr>
              <w:keepNext/>
              <w:spacing w:after="0"/>
              <w:jc w:val="both"/>
              <w:rPr>
                <w:rFonts w:ascii="Leelawadee UI Semilight" w:eastAsia="Batang" w:hAnsi="Leelawadee UI Semilight" w:cs="Leelawadee UI Semilight"/>
                <w:bCs/>
                <w:sz w:val="20"/>
                <w:lang w:val="fr-BE"/>
              </w:rPr>
            </w:pPr>
          </w:p>
        </w:tc>
        <w:tc>
          <w:tcPr>
            <w:tcW w:w="949" w:type="dxa"/>
            <w:vMerge/>
            <w:tcBorders>
              <w:right w:val="single" w:sz="12" w:space="0" w:color="auto"/>
            </w:tcBorders>
            <w:shd w:val="clear" w:color="auto" w:fill="auto"/>
            <w:vAlign w:val="center"/>
          </w:tcPr>
          <w:p w14:paraId="5CE9C75D" w14:textId="77777777" w:rsidR="006A5C1E" w:rsidRPr="006A5C1E" w:rsidRDefault="006A5C1E" w:rsidP="00825C05">
            <w:pPr>
              <w:keepNext/>
              <w:spacing w:after="0"/>
              <w:jc w:val="center"/>
              <w:rPr>
                <w:rFonts w:ascii="Leelawadee UI Semilight" w:eastAsia="Batang" w:hAnsi="Leelawadee UI Semilight" w:cs="Leelawadee UI Semilight"/>
                <w:bCs/>
                <w:sz w:val="20"/>
                <w:lang w:val="fr-BE"/>
              </w:rPr>
            </w:pPr>
          </w:p>
        </w:tc>
      </w:tr>
      <w:tr w:rsidR="006A5C1E" w:rsidRPr="005847C3" w14:paraId="10FA0EAC" w14:textId="77777777" w:rsidTr="002330D4">
        <w:trPr>
          <w:trHeight w:hRule="exact" w:val="397"/>
          <w:jc w:val="center"/>
        </w:trPr>
        <w:tc>
          <w:tcPr>
            <w:tcW w:w="5160" w:type="dxa"/>
            <w:tcBorders>
              <w:top w:val="single" w:sz="4" w:space="0" w:color="auto"/>
              <w:left w:val="single" w:sz="12" w:space="0" w:color="auto"/>
              <w:bottom w:val="single" w:sz="12" w:space="0" w:color="auto"/>
            </w:tcBorders>
            <w:shd w:val="clear" w:color="auto" w:fill="auto"/>
            <w:vAlign w:val="center"/>
          </w:tcPr>
          <w:p w14:paraId="55E2E7CE" w14:textId="76EE66C7" w:rsidR="006A5C1E" w:rsidRPr="006A5C1E" w:rsidRDefault="006A5C1E" w:rsidP="006A5C1E">
            <w:pPr>
              <w:keepNext/>
              <w:spacing w:after="0"/>
              <w:jc w:val="both"/>
              <w:rPr>
                <w:rFonts w:ascii="Leelawadee UI Semilight" w:eastAsia="Batang" w:hAnsi="Leelawadee UI Semilight" w:cs="Leelawadee UI Semilight"/>
                <w:bCs/>
                <w:sz w:val="20"/>
                <w:lang w:val="fr-BE"/>
              </w:rPr>
            </w:pPr>
            <w:r>
              <w:rPr>
                <w:rFonts w:ascii="Leelawadee UI Semilight" w:eastAsia="Batang" w:hAnsi="Leelawadee UI Semilight" w:cs="Leelawadee UI Semilight"/>
                <w:bCs/>
                <w:sz w:val="20"/>
                <w:lang w:val="fr-BE"/>
              </w:rPr>
              <w:t>J</w:t>
            </w:r>
            <w:r w:rsidRPr="006A5C1E">
              <w:rPr>
                <w:rFonts w:ascii="Leelawadee UI Semilight" w:eastAsia="Batang" w:hAnsi="Leelawadee UI Semilight" w:cs="Leelawadee UI Semilight"/>
                <w:bCs/>
                <w:sz w:val="20"/>
                <w:lang w:val="fr-BE"/>
              </w:rPr>
              <w:t>ustificatifs numérotés des dépenses engagées</w:t>
            </w:r>
            <w:r>
              <w:rPr>
                <w:rFonts w:ascii="Leelawadee UI Semilight" w:eastAsia="Batang" w:hAnsi="Leelawadee UI Semilight" w:cs="Leelawadee UI Semilight"/>
                <w:bCs/>
                <w:sz w:val="20"/>
                <w:lang w:val="fr-BE"/>
              </w:rPr>
              <w:t xml:space="preserve"> en 2022</w:t>
            </w:r>
          </w:p>
        </w:tc>
        <w:tc>
          <w:tcPr>
            <w:tcW w:w="1975" w:type="dxa"/>
            <w:vMerge/>
            <w:tcBorders>
              <w:bottom w:val="single" w:sz="12" w:space="0" w:color="auto"/>
            </w:tcBorders>
            <w:shd w:val="clear" w:color="auto" w:fill="auto"/>
            <w:vAlign w:val="center"/>
          </w:tcPr>
          <w:p w14:paraId="7CE3A52C" w14:textId="77777777" w:rsidR="006A5C1E" w:rsidRPr="006A5C1E" w:rsidRDefault="006A5C1E" w:rsidP="00825C05">
            <w:pPr>
              <w:keepNext/>
              <w:spacing w:after="0"/>
              <w:jc w:val="both"/>
              <w:rPr>
                <w:rFonts w:ascii="Leelawadee UI Semilight" w:eastAsia="Batang" w:hAnsi="Leelawadee UI Semilight" w:cs="Leelawadee UI Semilight"/>
                <w:bCs/>
                <w:sz w:val="20"/>
                <w:lang w:val="fr-BE"/>
              </w:rPr>
            </w:pPr>
          </w:p>
        </w:tc>
        <w:tc>
          <w:tcPr>
            <w:tcW w:w="949" w:type="dxa"/>
            <w:vMerge/>
            <w:tcBorders>
              <w:bottom w:val="single" w:sz="12" w:space="0" w:color="auto"/>
              <w:right w:val="single" w:sz="12" w:space="0" w:color="auto"/>
            </w:tcBorders>
            <w:shd w:val="clear" w:color="auto" w:fill="auto"/>
            <w:vAlign w:val="center"/>
          </w:tcPr>
          <w:p w14:paraId="444472EF" w14:textId="77777777" w:rsidR="006A5C1E" w:rsidRPr="006A5C1E" w:rsidRDefault="006A5C1E" w:rsidP="00825C05">
            <w:pPr>
              <w:keepNext/>
              <w:spacing w:after="0"/>
              <w:jc w:val="center"/>
              <w:rPr>
                <w:rFonts w:ascii="Leelawadee UI Semilight" w:eastAsia="Batang" w:hAnsi="Leelawadee UI Semilight" w:cs="Leelawadee UI Semilight"/>
                <w:bCs/>
                <w:sz w:val="20"/>
                <w:lang w:val="fr-BE"/>
              </w:rPr>
            </w:pPr>
          </w:p>
        </w:tc>
      </w:tr>
      <w:tr w:rsidR="006A5C1E" w:rsidRPr="006A5C1E" w14:paraId="744B91A0" w14:textId="77777777" w:rsidTr="002330D4">
        <w:trPr>
          <w:trHeight w:hRule="exact" w:val="397"/>
          <w:jc w:val="center"/>
        </w:trPr>
        <w:tc>
          <w:tcPr>
            <w:tcW w:w="5160" w:type="dxa"/>
            <w:tcBorders>
              <w:top w:val="single" w:sz="12" w:space="0" w:color="auto"/>
              <w:left w:val="single" w:sz="12" w:space="0" w:color="auto"/>
              <w:bottom w:val="single" w:sz="4" w:space="0" w:color="auto"/>
            </w:tcBorders>
            <w:shd w:val="clear" w:color="auto" w:fill="auto"/>
            <w:vAlign w:val="center"/>
          </w:tcPr>
          <w:p w14:paraId="2BE30F21" w14:textId="66DD304E" w:rsidR="006A5C1E" w:rsidRPr="006A5C1E" w:rsidRDefault="006A5C1E" w:rsidP="006A5C1E">
            <w:pPr>
              <w:keepNext/>
              <w:spacing w:after="0"/>
              <w:jc w:val="both"/>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 xml:space="preserve">Rapport d'activité </w:t>
            </w:r>
            <w:r w:rsidR="00CB5992">
              <w:rPr>
                <w:rFonts w:ascii="Leelawadee UI Semilight" w:eastAsia="Batang" w:hAnsi="Leelawadee UI Semilight" w:cs="Leelawadee UI Semilight"/>
                <w:bCs/>
                <w:sz w:val="20"/>
                <w:lang w:val="fr-BE"/>
              </w:rPr>
              <w:t>2023</w:t>
            </w:r>
          </w:p>
        </w:tc>
        <w:tc>
          <w:tcPr>
            <w:tcW w:w="1975" w:type="dxa"/>
            <w:vMerge w:val="restart"/>
            <w:tcBorders>
              <w:top w:val="single" w:sz="12" w:space="0" w:color="auto"/>
            </w:tcBorders>
            <w:shd w:val="clear" w:color="auto" w:fill="auto"/>
            <w:vAlign w:val="center"/>
          </w:tcPr>
          <w:p w14:paraId="5A3C5DEC" w14:textId="1AF17EC8" w:rsidR="006A5C1E" w:rsidRPr="006A5C1E" w:rsidRDefault="006A5C1E" w:rsidP="006A5C1E">
            <w:pPr>
              <w:keepNext/>
              <w:spacing w:after="0"/>
              <w:jc w:val="both"/>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mai-juin</w:t>
            </w:r>
          </w:p>
        </w:tc>
        <w:tc>
          <w:tcPr>
            <w:tcW w:w="949" w:type="dxa"/>
            <w:vMerge w:val="restart"/>
            <w:tcBorders>
              <w:top w:val="single" w:sz="12" w:space="0" w:color="auto"/>
              <w:right w:val="single" w:sz="12" w:space="0" w:color="auto"/>
            </w:tcBorders>
            <w:vAlign w:val="center"/>
          </w:tcPr>
          <w:p w14:paraId="58EC176D" w14:textId="075B63A4" w:rsidR="006A5C1E" w:rsidRPr="006A5C1E" w:rsidRDefault="006A5C1E" w:rsidP="006A5C1E">
            <w:pPr>
              <w:keepNext/>
              <w:spacing w:after="0"/>
              <w:jc w:val="center"/>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2024</w:t>
            </w:r>
          </w:p>
        </w:tc>
      </w:tr>
      <w:tr w:rsidR="006A5C1E" w:rsidRPr="005847C3" w14:paraId="04EE4B82" w14:textId="77777777" w:rsidTr="002330D4">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62CC45F7" w14:textId="50181889" w:rsidR="006A5C1E" w:rsidRPr="006A5C1E" w:rsidRDefault="006A5C1E" w:rsidP="006A5C1E">
            <w:pPr>
              <w:keepNext/>
              <w:spacing w:after="0"/>
              <w:jc w:val="both"/>
              <w:rPr>
                <w:rFonts w:ascii="Leelawadee UI Semilight" w:eastAsia="Batang" w:hAnsi="Leelawadee UI Semilight" w:cs="Leelawadee UI Semilight"/>
                <w:bCs/>
                <w:sz w:val="20"/>
                <w:lang w:val="fr-BE"/>
              </w:rPr>
            </w:pPr>
            <w:r w:rsidRPr="006A5C1E">
              <w:rPr>
                <w:rFonts w:ascii="Leelawadee UI Semilight" w:eastAsia="Batang" w:hAnsi="Leelawadee UI Semilight" w:cs="Leelawadee UI Semilight"/>
                <w:bCs/>
                <w:sz w:val="20"/>
                <w:lang w:val="fr-BE"/>
              </w:rPr>
              <w:t>Inventaire récapitulatif des pièces justificatives</w:t>
            </w:r>
            <w:r>
              <w:rPr>
                <w:rFonts w:ascii="Leelawadee UI Semilight" w:eastAsia="Batang" w:hAnsi="Leelawadee UI Semilight" w:cs="Leelawadee UI Semilight"/>
                <w:bCs/>
                <w:sz w:val="20"/>
                <w:lang w:val="fr-BE"/>
              </w:rPr>
              <w:t xml:space="preserve"> 2023</w:t>
            </w:r>
          </w:p>
        </w:tc>
        <w:tc>
          <w:tcPr>
            <w:tcW w:w="1975" w:type="dxa"/>
            <w:vMerge/>
            <w:shd w:val="clear" w:color="auto" w:fill="auto"/>
            <w:vAlign w:val="center"/>
          </w:tcPr>
          <w:p w14:paraId="51A505DF" w14:textId="77777777" w:rsidR="006A5C1E" w:rsidRPr="006A5C1E" w:rsidRDefault="006A5C1E" w:rsidP="006A5C1E">
            <w:pPr>
              <w:keepNext/>
              <w:spacing w:after="0"/>
              <w:jc w:val="both"/>
              <w:rPr>
                <w:rFonts w:ascii="Leelawadee UI Semilight" w:eastAsia="Batang" w:hAnsi="Leelawadee UI Semilight" w:cs="Leelawadee UI Semilight"/>
                <w:bCs/>
                <w:sz w:val="20"/>
                <w:lang w:val="fr-BE"/>
              </w:rPr>
            </w:pPr>
          </w:p>
        </w:tc>
        <w:tc>
          <w:tcPr>
            <w:tcW w:w="949" w:type="dxa"/>
            <w:vMerge/>
            <w:tcBorders>
              <w:right w:val="single" w:sz="12" w:space="0" w:color="auto"/>
            </w:tcBorders>
            <w:vAlign w:val="center"/>
          </w:tcPr>
          <w:p w14:paraId="42DF207E" w14:textId="77777777" w:rsidR="006A5C1E" w:rsidRPr="006A5C1E" w:rsidRDefault="006A5C1E" w:rsidP="006A5C1E">
            <w:pPr>
              <w:keepNext/>
              <w:spacing w:after="0"/>
              <w:jc w:val="center"/>
              <w:rPr>
                <w:rFonts w:ascii="Leelawadee UI Semilight" w:eastAsia="Batang" w:hAnsi="Leelawadee UI Semilight" w:cs="Leelawadee UI Semilight"/>
                <w:bCs/>
                <w:sz w:val="20"/>
                <w:lang w:val="fr-BE"/>
              </w:rPr>
            </w:pPr>
          </w:p>
        </w:tc>
      </w:tr>
      <w:tr w:rsidR="006A5C1E" w:rsidRPr="005847C3" w14:paraId="3C653A05" w14:textId="77777777" w:rsidTr="002330D4">
        <w:trPr>
          <w:trHeight w:hRule="exact" w:val="397"/>
          <w:jc w:val="center"/>
        </w:trPr>
        <w:tc>
          <w:tcPr>
            <w:tcW w:w="5160" w:type="dxa"/>
            <w:tcBorders>
              <w:top w:val="single" w:sz="4" w:space="0" w:color="auto"/>
              <w:left w:val="single" w:sz="12" w:space="0" w:color="auto"/>
              <w:bottom w:val="single" w:sz="12" w:space="0" w:color="auto"/>
            </w:tcBorders>
            <w:shd w:val="clear" w:color="auto" w:fill="auto"/>
            <w:vAlign w:val="center"/>
          </w:tcPr>
          <w:p w14:paraId="76D4649D" w14:textId="56D42C70" w:rsidR="006A5C1E" w:rsidRPr="006A5C1E" w:rsidRDefault="006A5C1E" w:rsidP="006A5C1E">
            <w:pPr>
              <w:keepNext/>
              <w:spacing w:after="0"/>
              <w:jc w:val="both"/>
              <w:rPr>
                <w:rFonts w:ascii="Leelawadee UI Semilight" w:eastAsia="Batang" w:hAnsi="Leelawadee UI Semilight" w:cs="Leelawadee UI Semilight"/>
                <w:bCs/>
                <w:sz w:val="20"/>
                <w:lang w:val="fr-BE"/>
              </w:rPr>
            </w:pPr>
            <w:r>
              <w:rPr>
                <w:rFonts w:ascii="Leelawadee UI Semilight" w:eastAsia="Batang" w:hAnsi="Leelawadee UI Semilight" w:cs="Leelawadee UI Semilight"/>
                <w:bCs/>
                <w:sz w:val="20"/>
                <w:lang w:val="fr-BE"/>
              </w:rPr>
              <w:t>J</w:t>
            </w:r>
            <w:r w:rsidRPr="006A5C1E">
              <w:rPr>
                <w:rFonts w:ascii="Leelawadee UI Semilight" w:eastAsia="Batang" w:hAnsi="Leelawadee UI Semilight" w:cs="Leelawadee UI Semilight"/>
                <w:bCs/>
                <w:sz w:val="20"/>
                <w:lang w:val="fr-BE"/>
              </w:rPr>
              <w:t>ustificatifs numérotés des dépenses engagées</w:t>
            </w:r>
            <w:r>
              <w:rPr>
                <w:rFonts w:ascii="Leelawadee UI Semilight" w:eastAsia="Batang" w:hAnsi="Leelawadee UI Semilight" w:cs="Leelawadee UI Semilight"/>
                <w:bCs/>
                <w:sz w:val="20"/>
                <w:lang w:val="fr-BE"/>
              </w:rPr>
              <w:t xml:space="preserve"> en 2023</w:t>
            </w:r>
          </w:p>
        </w:tc>
        <w:tc>
          <w:tcPr>
            <w:tcW w:w="1975" w:type="dxa"/>
            <w:vMerge/>
            <w:tcBorders>
              <w:bottom w:val="single" w:sz="12" w:space="0" w:color="auto"/>
            </w:tcBorders>
            <w:shd w:val="clear" w:color="auto" w:fill="auto"/>
            <w:vAlign w:val="center"/>
          </w:tcPr>
          <w:p w14:paraId="4D24C056" w14:textId="77777777" w:rsidR="006A5C1E" w:rsidRPr="006A5C1E" w:rsidRDefault="006A5C1E" w:rsidP="006A5C1E">
            <w:pPr>
              <w:keepNext/>
              <w:spacing w:after="0"/>
              <w:jc w:val="both"/>
              <w:rPr>
                <w:rFonts w:ascii="Leelawadee UI Semilight" w:eastAsia="Batang" w:hAnsi="Leelawadee UI Semilight" w:cs="Leelawadee UI Semilight"/>
                <w:bCs/>
                <w:sz w:val="20"/>
                <w:lang w:val="fr-BE"/>
              </w:rPr>
            </w:pPr>
          </w:p>
        </w:tc>
        <w:tc>
          <w:tcPr>
            <w:tcW w:w="949" w:type="dxa"/>
            <w:vMerge/>
            <w:tcBorders>
              <w:bottom w:val="single" w:sz="12" w:space="0" w:color="auto"/>
              <w:right w:val="single" w:sz="12" w:space="0" w:color="auto"/>
            </w:tcBorders>
            <w:vAlign w:val="center"/>
          </w:tcPr>
          <w:p w14:paraId="15F39343" w14:textId="77777777" w:rsidR="006A5C1E" w:rsidRPr="006A5C1E" w:rsidRDefault="006A5C1E" w:rsidP="006A5C1E">
            <w:pPr>
              <w:keepNext/>
              <w:spacing w:after="0"/>
              <w:jc w:val="center"/>
              <w:rPr>
                <w:rFonts w:ascii="Leelawadee UI Semilight" w:eastAsia="Batang" w:hAnsi="Leelawadee UI Semilight" w:cs="Leelawadee UI Semilight"/>
                <w:bCs/>
                <w:sz w:val="20"/>
                <w:lang w:val="fr-BE"/>
              </w:rPr>
            </w:pPr>
          </w:p>
        </w:tc>
      </w:tr>
    </w:tbl>
    <w:p w14:paraId="45EA91FE" w14:textId="7D732605" w:rsidR="00B52750" w:rsidRPr="00E55709" w:rsidRDefault="00B52750" w:rsidP="00713629">
      <w:pPr>
        <w:pStyle w:val="Texte-Appel"/>
        <w:rPr>
          <w:rFonts w:eastAsia="Batang"/>
          <w:lang w:val="fr-BE"/>
        </w:rPr>
      </w:pPr>
    </w:p>
    <w:sectPr w:rsidR="00B52750" w:rsidRPr="00E55709" w:rsidSect="00762F6B">
      <w:headerReference w:type="default" r:id="rId15"/>
      <w:footerReference w:type="default" r:id="rId16"/>
      <w:footerReference w:type="first" r:id="rId17"/>
      <w:type w:val="continuous"/>
      <w:pgSz w:w="11906" w:h="16838"/>
      <w:pgMar w:top="1418" w:right="1418" w:bottom="1418" w:left="2268" w:header="68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9906F" w14:textId="77777777" w:rsidR="00C9624A" w:rsidRDefault="00C9624A" w:rsidP="00EA58C4">
      <w:pPr>
        <w:spacing w:after="0"/>
      </w:pPr>
      <w:r>
        <w:separator/>
      </w:r>
    </w:p>
  </w:endnote>
  <w:endnote w:type="continuationSeparator" w:id="0">
    <w:p w14:paraId="6F6A1CF0" w14:textId="77777777" w:rsidR="00C9624A" w:rsidRDefault="00C9624A" w:rsidP="00EA58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8DE2" w14:textId="384C9DC9" w:rsidR="00C9624A" w:rsidRPr="000375E4" w:rsidRDefault="00C9624A">
    <w:pPr>
      <w:pStyle w:val="Pieddepage"/>
      <w:rPr>
        <w:rFonts w:ascii="Leelawadee UI Semilight" w:hAnsi="Leelawadee UI Semilight" w:cs="Leelawadee UI Semilight"/>
        <w:color w:val="808080" w:themeColor="background1" w:themeShade="80"/>
        <w:sz w:val="22"/>
        <w:szCs w:val="22"/>
      </w:rPr>
    </w:pPr>
    <w:r>
      <w:tab/>
    </w:r>
    <w:r w:rsidRPr="000375E4">
      <w:rPr>
        <w:rFonts w:ascii="Leelawadee UI Semilight" w:hAnsi="Leelawadee UI Semilight" w:cs="Leelawadee UI Semilight"/>
        <w:color w:val="808080" w:themeColor="background1" w:themeShade="80"/>
        <w:sz w:val="22"/>
        <w:szCs w:val="22"/>
      </w:rPr>
      <w:fldChar w:fldCharType="begin"/>
    </w:r>
    <w:r w:rsidRPr="000375E4">
      <w:rPr>
        <w:rFonts w:ascii="Leelawadee UI Semilight" w:hAnsi="Leelawadee UI Semilight" w:cs="Leelawadee UI Semilight"/>
        <w:color w:val="808080" w:themeColor="background1" w:themeShade="80"/>
        <w:sz w:val="22"/>
        <w:szCs w:val="22"/>
      </w:rPr>
      <w:instrText>PAGE   \* MERGEFORMAT</w:instrText>
    </w:r>
    <w:r w:rsidRPr="000375E4">
      <w:rPr>
        <w:rFonts w:ascii="Leelawadee UI Semilight" w:hAnsi="Leelawadee UI Semilight" w:cs="Leelawadee UI Semilight"/>
        <w:color w:val="808080" w:themeColor="background1" w:themeShade="80"/>
        <w:sz w:val="22"/>
        <w:szCs w:val="22"/>
      </w:rPr>
      <w:fldChar w:fldCharType="separate"/>
    </w:r>
    <w:r w:rsidR="0089502F" w:rsidRPr="0089502F">
      <w:rPr>
        <w:rFonts w:ascii="Leelawadee UI Semilight" w:hAnsi="Leelawadee UI Semilight" w:cs="Leelawadee UI Semilight"/>
        <w:noProof/>
        <w:color w:val="808080" w:themeColor="background1" w:themeShade="80"/>
        <w:sz w:val="22"/>
        <w:szCs w:val="22"/>
        <w:lang w:val="fr-FR"/>
      </w:rPr>
      <w:t>17</w:t>
    </w:r>
    <w:r w:rsidRPr="000375E4">
      <w:rPr>
        <w:rFonts w:ascii="Leelawadee UI Semilight" w:hAnsi="Leelawadee UI Semilight" w:cs="Leelawadee UI Semilight"/>
        <w:color w:val="808080" w:themeColor="background1" w:themeShade="8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F9E9" w14:textId="77777777" w:rsidR="00C9624A" w:rsidRDefault="00C9624A" w:rsidP="00FC444C">
    <w:pPr>
      <w:pStyle w:val="Pieddepage"/>
      <w:tabs>
        <w:tab w:val="clear" w:pos="4536"/>
        <w:tab w:val="clear" w:pos="9072"/>
        <w:tab w:val="center" w:pos="4535"/>
        <w:tab w:val="left" w:pos="7908"/>
      </w:tabs>
    </w:pPr>
    <w:r>
      <w:rPr>
        <w:noProof/>
      </w:rPr>
      <w:drawing>
        <wp:anchor distT="0" distB="0" distL="114300" distR="114300" simplePos="0" relativeHeight="251657216" behindDoc="1" locked="0" layoutInCell="1" allowOverlap="0" wp14:anchorId="5A9DE86B" wp14:editId="04146D70">
          <wp:simplePos x="0" y="0"/>
          <wp:positionH relativeFrom="column">
            <wp:posOffset>-1440180</wp:posOffset>
          </wp:positionH>
          <wp:positionV relativeFrom="bottomMargin">
            <wp:posOffset>-171359</wp:posOffset>
          </wp:positionV>
          <wp:extent cx="7561580" cy="1043305"/>
          <wp:effectExtent l="0" t="0" r="1270" b="4445"/>
          <wp:wrapTopAndBottom/>
          <wp:docPr id="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_FR-01.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043305"/>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61F78" w14:textId="77777777" w:rsidR="00C9624A" w:rsidRDefault="00C9624A" w:rsidP="00EA58C4">
      <w:pPr>
        <w:spacing w:after="0"/>
      </w:pPr>
      <w:r>
        <w:separator/>
      </w:r>
    </w:p>
  </w:footnote>
  <w:footnote w:type="continuationSeparator" w:id="0">
    <w:p w14:paraId="2FD507DC" w14:textId="77777777" w:rsidR="00C9624A" w:rsidRDefault="00C9624A" w:rsidP="00EA58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4E31" w14:textId="09D72FD8" w:rsidR="00C9624A" w:rsidRDefault="00C9624A" w:rsidP="0016315A">
    <w:pPr>
      <w:pStyle w:val="En-tte"/>
    </w:pPr>
    <w:r w:rsidRPr="0062232D">
      <w:rPr>
        <w:noProof/>
        <w:lang w:val="en-US"/>
      </w:rPr>
      <w:drawing>
        <wp:anchor distT="0" distB="0" distL="114300" distR="114300" simplePos="0" relativeHeight="251659264" behindDoc="1" locked="0" layoutInCell="1" allowOverlap="1" wp14:anchorId="2AE26856" wp14:editId="33757713">
          <wp:simplePos x="0" y="0"/>
          <wp:positionH relativeFrom="column">
            <wp:posOffset>-1562100</wp:posOffset>
          </wp:positionH>
          <wp:positionV relativeFrom="paragraph">
            <wp:posOffset>-431800</wp:posOffset>
          </wp:positionV>
          <wp:extent cx="7559040" cy="1261110"/>
          <wp:effectExtent l="0" t="0" r="3810" b="0"/>
          <wp:wrapThrough wrapText="bothSides">
            <wp:wrapPolygon edited="0">
              <wp:start x="0" y="0"/>
              <wp:lineTo x="0" y="21208"/>
              <wp:lineTo x="21556" y="21208"/>
              <wp:lineTo x="21556" y="0"/>
              <wp:lineTo x="0" y="0"/>
            </wp:wrapPolygon>
          </wp:wrapThrough>
          <wp:docPr id="16" name="Image 16" descr="C:\Users\00103434\AppData\Local\Microsoft\Windows\Temporary Internet Files\Content.Outlook\O449AL9K\Briefhoofdin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3434\AppData\Local\Microsoft\Windows\Temporary Internet Files\Content.Outlook\O449AL9K\Briefhoofdin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4BE54D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527B8"/>
    <w:multiLevelType w:val="hybridMultilevel"/>
    <w:tmpl w:val="D8548D2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8765DB"/>
    <w:multiLevelType w:val="hybridMultilevel"/>
    <w:tmpl w:val="A4B076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B8318F"/>
    <w:multiLevelType w:val="hybridMultilevel"/>
    <w:tmpl w:val="6CC2B462"/>
    <w:lvl w:ilvl="0" w:tplc="CFDCD094">
      <w:start w:val="1"/>
      <w:numFmt w:val="bullet"/>
      <w:pStyle w:val="Opsomming"/>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276DB5"/>
    <w:multiLevelType w:val="hybridMultilevel"/>
    <w:tmpl w:val="0CFA21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5423B80"/>
    <w:multiLevelType w:val="hybridMultilevel"/>
    <w:tmpl w:val="DAEC1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4E376D"/>
    <w:multiLevelType w:val="hybridMultilevel"/>
    <w:tmpl w:val="06C408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706B22"/>
    <w:multiLevelType w:val="hybridMultilevel"/>
    <w:tmpl w:val="805834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8E1C95"/>
    <w:multiLevelType w:val="hybridMultilevel"/>
    <w:tmpl w:val="37F88B3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43F48A9"/>
    <w:multiLevelType w:val="hybridMultilevel"/>
    <w:tmpl w:val="A3F0C3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91D5B08"/>
    <w:multiLevelType w:val="multilevel"/>
    <w:tmpl w:val="3D0687C6"/>
    <w:lvl w:ilvl="0">
      <w:start w:val="1"/>
      <w:numFmt w:val="decimal"/>
      <w:lvlText w:val="%1."/>
      <w:lvlJc w:val="left"/>
      <w:pPr>
        <w:ind w:left="0"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354624"/>
    <w:multiLevelType w:val="multilevel"/>
    <w:tmpl w:val="080C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0C376F"/>
    <w:multiLevelType w:val="hybridMultilevel"/>
    <w:tmpl w:val="C16E10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4355DA6"/>
    <w:multiLevelType w:val="hybridMultilevel"/>
    <w:tmpl w:val="DFD47A38"/>
    <w:lvl w:ilvl="0" w:tplc="EB0CD31E">
      <w:start w:val="1"/>
      <w:numFmt w:val="bullet"/>
      <w:lvlText w:val=""/>
      <w:lvlJc w:val="left"/>
      <w:pPr>
        <w:ind w:left="360" w:hanging="360"/>
      </w:pPr>
      <w:rPr>
        <w:rFonts w:ascii="Symbol" w:hAnsi="Symbol" w:hint="default"/>
        <w:color w:val="FF6600"/>
      </w:rPr>
    </w:lvl>
    <w:lvl w:ilvl="1" w:tplc="1C7AF4F6">
      <w:start w:val="1"/>
      <w:numFmt w:val="bullet"/>
      <w:lvlText w:val="o"/>
      <w:lvlJc w:val="left"/>
      <w:pPr>
        <w:ind w:left="1080" w:hanging="360"/>
      </w:pPr>
      <w:rPr>
        <w:rFonts w:ascii="Courier New" w:hAnsi="Courier New" w:cs="Courier New" w:hint="default"/>
        <w:color w:val="FF6600"/>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48D569CA"/>
    <w:multiLevelType w:val="hybridMultilevel"/>
    <w:tmpl w:val="4B380E6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4BAA7E5F"/>
    <w:multiLevelType w:val="hybridMultilevel"/>
    <w:tmpl w:val="BC547D8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52097008"/>
    <w:multiLevelType w:val="hybridMultilevel"/>
    <w:tmpl w:val="6B4E2C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F0D39B7"/>
    <w:multiLevelType w:val="hybridMultilevel"/>
    <w:tmpl w:val="AB12773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F7F5D62"/>
    <w:multiLevelType w:val="multilevel"/>
    <w:tmpl w:val="6B7CD148"/>
    <w:lvl w:ilvl="0">
      <w:start w:val="1"/>
      <w:numFmt w:val="decimal"/>
      <w:pStyle w:val="Titre3"/>
      <w:lvlText w:val="%1."/>
      <w:lvlJc w:val="left"/>
      <w:pPr>
        <w:ind w:left="8581" w:hanging="360"/>
      </w:pPr>
      <w:rPr>
        <w:rFonts w:hint="default"/>
      </w:rPr>
    </w:lvl>
    <w:lvl w:ilvl="1">
      <w:start w:val="1"/>
      <w:numFmt w:val="decimal"/>
      <w:pStyle w:val="Titre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AB74A1"/>
    <w:multiLevelType w:val="hybridMultilevel"/>
    <w:tmpl w:val="A102379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54A19C0"/>
    <w:multiLevelType w:val="hybridMultilevel"/>
    <w:tmpl w:val="1E82B9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7FD2EF9"/>
    <w:multiLevelType w:val="hybridMultilevel"/>
    <w:tmpl w:val="7974E238"/>
    <w:lvl w:ilvl="0" w:tplc="EB0CD31E">
      <w:start w:val="1"/>
      <w:numFmt w:val="bullet"/>
      <w:lvlText w:val=""/>
      <w:lvlJc w:val="left"/>
      <w:pPr>
        <w:ind w:left="360" w:hanging="360"/>
      </w:pPr>
      <w:rPr>
        <w:rFonts w:ascii="Symbol" w:hAnsi="Symbol" w:hint="default"/>
        <w:color w:val="FF66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D686E57"/>
    <w:multiLevelType w:val="hybridMultilevel"/>
    <w:tmpl w:val="7792A63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F171290"/>
    <w:multiLevelType w:val="hybridMultilevel"/>
    <w:tmpl w:val="98E643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4F228DC"/>
    <w:multiLevelType w:val="hybridMultilevel"/>
    <w:tmpl w:val="481A9578"/>
    <w:lvl w:ilvl="0" w:tplc="4E240B98">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52274F8"/>
    <w:multiLevelType w:val="multilevel"/>
    <w:tmpl w:val="080C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35CAE"/>
    <w:multiLevelType w:val="hybridMultilevel"/>
    <w:tmpl w:val="82A8E8F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E5302CD"/>
    <w:multiLevelType w:val="hybridMultilevel"/>
    <w:tmpl w:val="580E9F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F790700"/>
    <w:multiLevelType w:val="hybridMultilevel"/>
    <w:tmpl w:val="70F278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6"/>
  </w:num>
  <w:num w:numId="4">
    <w:abstractNumId w:val="25"/>
  </w:num>
  <w:num w:numId="5">
    <w:abstractNumId w:val="18"/>
  </w:num>
  <w:num w:numId="6">
    <w:abstractNumId w:val="11"/>
  </w:num>
  <w:num w:numId="7">
    <w:abstractNumId w:val="10"/>
    <w:lvlOverride w:ilvl="0">
      <w:lvl w:ilvl="0">
        <w:start w:val="1"/>
        <w:numFmt w:val="decimal"/>
        <w:lvlText w:val="%1."/>
        <w:lvlJc w:val="left"/>
        <w:pPr>
          <w:ind w:left="0" w:hanging="851"/>
        </w:pPr>
        <w:rPr>
          <w:rFonts w:hint="default"/>
        </w:rPr>
      </w:lvl>
    </w:lvlOverride>
    <w:lvlOverride w:ilvl="1">
      <w:lvl w:ilvl="1">
        <w:start w:val="1"/>
        <w:numFmt w:val="decimal"/>
        <w:lvlText w:val="%1.%2."/>
        <w:lvlJc w:val="left"/>
        <w:pPr>
          <w:ind w:left="0" w:hanging="851"/>
        </w:pPr>
        <w:rPr>
          <w:rFonts w:hint="default"/>
        </w:rPr>
      </w:lvl>
    </w:lvlOverride>
    <w:lvlOverride w:ilvl="2">
      <w:lvl w:ilvl="2">
        <w:start w:val="1"/>
        <w:numFmt w:val="decimal"/>
        <w:lvlText w:val="%1.%2.%3."/>
        <w:lvlJc w:val="left"/>
        <w:pPr>
          <w:ind w:left="0"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8"/>
  </w:num>
  <w:num w:numId="9">
    <w:abstractNumId w:val="9"/>
  </w:num>
  <w:num w:numId="10">
    <w:abstractNumId w:val="22"/>
  </w:num>
  <w:num w:numId="11">
    <w:abstractNumId w:val="26"/>
  </w:num>
  <w:num w:numId="12">
    <w:abstractNumId w:val="17"/>
  </w:num>
  <w:num w:numId="13">
    <w:abstractNumId w:val="20"/>
  </w:num>
  <w:num w:numId="14">
    <w:abstractNumId w:val="16"/>
  </w:num>
  <w:num w:numId="15">
    <w:abstractNumId w:val="23"/>
  </w:num>
  <w:num w:numId="16">
    <w:abstractNumId w:val="7"/>
  </w:num>
  <w:num w:numId="17">
    <w:abstractNumId w:val="5"/>
  </w:num>
  <w:num w:numId="18">
    <w:abstractNumId w:val="27"/>
  </w:num>
  <w:num w:numId="19">
    <w:abstractNumId w:val="19"/>
  </w:num>
  <w:num w:numId="20">
    <w:abstractNumId w:val="24"/>
  </w:num>
  <w:num w:numId="21">
    <w:abstractNumId w:val="4"/>
  </w:num>
  <w:num w:numId="22">
    <w:abstractNumId w:val="12"/>
  </w:num>
  <w:num w:numId="23">
    <w:abstractNumId w:val="13"/>
  </w:num>
  <w:num w:numId="24">
    <w:abstractNumId w:val="21"/>
  </w:num>
  <w:num w:numId="25">
    <w:abstractNumId w:val="2"/>
  </w:num>
  <w:num w:numId="26">
    <w:abstractNumId w:val="1"/>
  </w:num>
  <w:num w:numId="27">
    <w:abstractNumId w:val="8"/>
  </w:num>
  <w:num w:numId="28">
    <w:abstractNumId w:val="15"/>
  </w:num>
  <w:num w:numId="2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C4"/>
    <w:rsid w:val="00001A72"/>
    <w:rsid w:val="00004B83"/>
    <w:rsid w:val="00004F54"/>
    <w:rsid w:val="00005C29"/>
    <w:rsid w:val="000061A6"/>
    <w:rsid w:val="00007004"/>
    <w:rsid w:val="00007048"/>
    <w:rsid w:val="000110FE"/>
    <w:rsid w:val="00011147"/>
    <w:rsid w:val="00011EB1"/>
    <w:rsid w:val="00015BA0"/>
    <w:rsid w:val="0001613E"/>
    <w:rsid w:val="00017A91"/>
    <w:rsid w:val="00020B3C"/>
    <w:rsid w:val="00020D05"/>
    <w:rsid w:val="00021A2A"/>
    <w:rsid w:val="00021FA7"/>
    <w:rsid w:val="000233E4"/>
    <w:rsid w:val="00023834"/>
    <w:rsid w:val="00024084"/>
    <w:rsid w:val="00024F6F"/>
    <w:rsid w:val="00026B44"/>
    <w:rsid w:val="00030D4F"/>
    <w:rsid w:val="00031644"/>
    <w:rsid w:val="0003465E"/>
    <w:rsid w:val="000357C8"/>
    <w:rsid w:val="00035C6F"/>
    <w:rsid w:val="00035DD6"/>
    <w:rsid w:val="00036166"/>
    <w:rsid w:val="00036A6A"/>
    <w:rsid w:val="00036B86"/>
    <w:rsid w:val="000375E4"/>
    <w:rsid w:val="0003766E"/>
    <w:rsid w:val="00040126"/>
    <w:rsid w:val="00040F07"/>
    <w:rsid w:val="000421C8"/>
    <w:rsid w:val="00042330"/>
    <w:rsid w:val="00042771"/>
    <w:rsid w:val="00042B5E"/>
    <w:rsid w:val="0004375F"/>
    <w:rsid w:val="00043CC1"/>
    <w:rsid w:val="0004416F"/>
    <w:rsid w:val="000441BD"/>
    <w:rsid w:val="00044AF5"/>
    <w:rsid w:val="00045CF5"/>
    <w:rsid w:val="00047465"/>
    <w:rsid w:val="00047580"/>
    <w:rsid w:val="0005237B"/>
    <w:rsid w:val="00052C11"/>
    <w:rsid w:val="00054E65"/>
    <w:rsid w:val="00055637"/>
    <w:rsid w:val="00055F9E"/>
    <w:rsid w:val="000567C5"/>
    <w:rsid w:val="0005693C"/>
    <w:rsid w:val="0005734B"/>
    <w:rsid w:val="000620F8"/>
    <w:rsid w:val="000630FA"/>
    <w:rsid w:val="00064727"/>
    <w:rsid w:val="00064BAF"/>
    <w:rsid w:val="00064CB3"/>
    <w:rsid w:val="00065DD5"/>
    <w:rsid w:val="00066B62"/>
    <w:rsid w:val="000675D1"/>
    <w:rsid w:val="00070A0C"/>
    <w:rsid w:val="00071797"/>
    <w:rsid w:val="00071821"/>
    <w:rsid w:val="0007274E"/>
    <w:rsid w:val="000736C9"/>
    <w:rsid w:val="00073B85"/>
    <w:rsid w:val="000764E8"/>
    <w:rsid w:val="000770F2"/>
    <w:rsid w:val="00080D05"/>
    <w:rsid w:val="000810DB"/>
    <w:rsid w:val="00081347"/>
    <w:rsid w:val="00081B59"/>
    <w:rsid w:val="00082853"/>
    <w:rsid w:val="00083362"/>
    <w:rsid w:val="000839F7"/>
    <w:rsid w:val="0008419D"/>
    <w:rsid w:val="00085D18"/>
    <w:rsid w:val="00087333"/>
    <w:rsid w:val="0008744B"/>
    <w:rsid w:val="00087E2B"/>
    <w:rsid w:val="00087EB7"/>
    <w:rsid w:val="00090A52"/>
    <w:rsid w:val="00092BFD"/>
    <w:rsid w:val="0009420B"/>
    <w:rsid w:val="00094432"/>
    <w:rsid w:val="000945FF"/>
    <w:rsid w:val="00095A91"/>
    <w:rsid w:val="00097792"/>
    <w:rsid w:val="000A1629"/>
    <w:rsid w:val="000A174D"/>
    <w:rsid w:val="000A3F20"/>
    <w:rsid w:val="000A657C"/>
    <w:rsid w:val="000A7226"/>
    <w:rsid w:val="000B047D"/>
    <w:rsid w:val="000B06D0"/>
    <w:rsid w:val="000B0E6C"/>
    <w:rsid w:val="000B3198"/>
    <w:rsid w:val="000B348E"/>
    <w:rsid w:val="000B4436"/>
    <w:rsid w:val="000B6EA9"/>
    <w:rsid w:val="000B7107"/>
    <w:rsid w:val="000C0942"/>
    <w:rsid w:val="000C0A46"/>
    <w:rsid w:val="000C3332"/>
    <w:rsid w:val="000C361E"/>
    <w:rsid w:val="000C56B8"/>
    <w:rsid w:val="000C7B2F"/>
    <w:rsid w:val="000D04BE"/>
    <w:rsid w:val="000D0C79"/>
    <w:rsid w:val="000D13AF"/>
    <w:rsid w:val="000D1D7C"/>
    <w:rsid w:val="000D3D6A"/>
    <w:rsid w:val="000D5E05"/>
    <w:rsid w:val="000D7E05"/>
    <w:rsid w:val="000E3246"/>
    <w:rsid w:val="000E342F"/>
    <w:rsid w:val="000E3F5F"/>
    <w:rsid w:val="000E60DC"/>
    <w:rsid w:val="000E6E34"/>
    <w:rsid w:val="000E6FE9"/>
    <w:rsid w:val="000F53EC"/>
    <w:rsid w:val="000F762B"/>
    <w:rsid w:val="000F7E35"/>
    <w:rsid w:val="00102B24"/>
    <w:rsid w:val="001067C1"/>
    <w:rsid w:val="0010709B"/>
    <w:rsid w:val="00110F90"/>
    <w:rsid w:val="001118A3"/>
    <w:rsid w:val="001153C5"/>
    <w:rsid w:val="00116193"/>
    <w:rsid w:val="00117ABF"/>
    <w:rsid w:val="00117AC1"/>
    <w:rsid w:val="00120BC1"/>
    <w:rsid w:val="00120E81"/>
    <w:rsid w:val="00121098"/>
    <w:rsid w:val="00122099"/>
    <w:rsid w:val="00123408"/>
    <w:rsid w:val="00123CAF"/>
    <w:rsid w:val="001251A3"/>
    <w:rsid w:val="001252DB"/>
    <w:rsid w:val="00125F50"/>
    <w:rsid w:val="0012715B"/>
    <w:rsid w:val="001316E1"/>
    <w:rsid w:val="00132A8F"/>
    <w:rsid w:val="00132C26"/>
    <w:rsid w:val="0013331A"/>
    <w:rsid w:val="00134D25"/>
    <w:rsid w:val="00135483"/>
    <w:rsid w:val="00136A99"/>
    <w:rsid w:val="00136E22"/>
    <w:rsid w:val="00142E3C"/>
    <w:rsid w:val="00142ED6"/>
    <w:rsid w:val="00143092"/>
    <w:rsid w:val="00143173"/>
    <w:rsid w:val="00144ADC"/>
    <w:rsid w:val="00144B19"/>
    <w:rsid w:val="00144C4D"/>
    <w:rsid w:val="00145E70"/>
    <w:rsid w:val="001463E6"/>
    <w:rsid w:val="00147EE3"/>
    <w:rsid w:val="0015056F"/>
    <w:rsid w:val="00151E73"/>
    <w:rsid w:val="00153370"/>
    <w:rsid w:val="001546D2"/>
    <w:rsid w:val="00155532"/>
    <w:rsid w:val="00157D62"/>
    <w:rsid w:val="001606F1"/>
    <w:rsid w:val="0016107C"/>
    <w:rsid w:val="0016271A"/>
    <w:rsid w:val="001628B2"/>
    <w:rsid w:val="00163018"/>
    <w:rsid w:val="0016304A"/>
    <w:rsid w:val="0016315A"/>
    <w:rsid w:val="001632B7"/>
    <w:rsid w:val="001649E8"/>
    <w:rsid w:val="00165342"/>
    <w:rsid w:val="00165420"/>
    <w:rsid w:val="00166630"/>
    <w:rsid w:val="00166E13"/>
    <w:rsid w:val="00167340"/>
    <w:rsid w:val="00167F56"/>
    <w:rsid w:val="00171C89"/>
    <w:rsid w:val="00171D47"/>
    <w:rsid w:val="00173DC6"/>
    <w:rsid w:val="00174093"/>
    <w:rsid w:val="001755EE"/>
    <w:rsid w:val="00175BA6"/>
    <w:rsid w:val="00175C43"/>
    <w:rsid w:val="00176D9C"/>
    <w:rsid w:val="00177080"/>
    <w:rsid w:val="001800C4"/>
    <w:rsid w:val="00182299"/>
    <w:rsid w:val="00182D93"/>
    <w:rsid w:val="00182E4C"/>
    <w:rsid w:val="00184DA8"/>
    <w:rsid w:val="0018548C"/>
    <w:rsid w:val="001922DD"/>
    <w:rsid w:val="001927EB"/>
    <w:rsid w:val="00192F47"/>
    <w:rsid w:val="00193736"/>
    <w:rsid w:val="00193CAC"/>
    <w:rsid w:val="00193E77"/>
    <w:rsid w:val="00195F3E"/>
    <w:rsid w:val="00196E22"/>
    <w:rsid w:val="00197427"/>
    <w:rsid w:val="00197903"/>
    <w:rsid w:val="001A021D"/>
    <w:rsid w:val="001A27E0"/>
    <w:rsid w:val="001A2B7C"/>
    <w:rsid w:val="001A3C21"/>
    <w:rsid w:val="001A539C"/>
    <w:rsid w:val="001A5782"/>
    <w:rsid w:val="001A6D23"/>
    <w:rsid w:val="001B0A43"/>
    <w:rsid w:val="001B13F3"/>
    <w:rsid w:val="001B2CEC"/>
    <w:rsid w:val="001B5C90"/>
    <w:rsid w:val="001B74EF"/>
    <w:rsid w:val="001B7E11"/>
    <w:rsid w:val="001C184D"/>
    <w:rsid w:val="001C2257"/>
    <w:rsid w:val="001C34C7"/>
    <w:rsid w:val="001C5D33"/>
    <w:rsid w:val="001C5D83"/>
    <w:rsid w:val="001C6B6C"/>
    <w:rsid w:val="001C6DF6"/>
    <w:rsid w:val="001C6F0F"/>
    <w:rsid w:val="001D080A"/>
    <w:rsid w:val="001D1C8B"/>
    <w:rsid w:val="001D1CDE"/>
    <w:rsid w:val="001D2792"/>
    <w:rsid w:val="001D4060"/>
    <w:rsid w:val="001D46CC"/>
    <w:rsid w:val="001D6B51"/>
    <w:rsid w:val="001D6FB6"/>
    <w:rsid w:val="001E106A"/>
    <w:rsid w:val="001E1D14"/>
    <w:rsid w:val="001E1FDC"/>
    <w:rsid w:val="001E36B7"/>
    <w:rsid w:val="001E6E20"/>
    <w:rsid w:val="001F0751"/>
    <w:rsid w:val="001F14D5"/>
    <w:rsid w:val="001F1832"/>
    <w:rsid w:val="001F2EEC"/>
    <w:rsid w:val="001F385B"/>
    <w:rsid w:val="001F3C03"/>
    <w:rsid w:val="001F4116"/>
    <w:rsid w:val="001F556B"/>
    <w:rsid w:val="001F5840"/>
    <w:rsid w:val="001F5A76"/>
    <w:rsid w:val="001F697B"/>
    <w:rsid w:val="001F7FA6"/>
    <w:rsid w:val="00201424"/>
    <w:rsid w:val="002016C8"/>
    <w:rsid w:val="00201B29"/>
    <w:rsid w:val="00202007"/>
    <w:rsid w:val="00204739"/>
    <w:rsid w:val="00205B84"/>
    <w:rsid w:val="00205FBA"/>
    <w:rsid w:val="0020709D"/>
    <w:rsid w:val="00207C31"/>
    <w:rsid w:val="00210427"/>
    <w:rsid w:val="002106FC"/>
    <w:rsid w:val="00210F5C"/>
    <w:rsid w:val="0021184A"/>
    <w:rsid w:val="00211CCA"/>
    <w:rsid w:val="00212007"/>
    <w:rsid w:val="00212A20"/>
    <w:rsid w:val="00215358"/>
    <w:rsid w:val="002168DB"/>
    <w:rsid w:val="00217DFF"/>
    <w:rsid w:val="00220103"/>
    <w:rsid w:val="002208F7"/>
    <w:rsid w:val="002209B8"/>
    <w:rsid w:val="00221229"/>
    <w:rsid w:val="0022325F"/>
    <w:rsid w:val="00226169"/>
    <w:rsid w:val="002265B8"/>
    <w:rsid w:val="00231A41"/>
    <w:rsid w:val="00232E23"/>
    <w:rsid w:val="00232E98"/>
    <w:rsid w:val="002330D4"/>
    <w:rsid w:val="0023391E"/>
    <w:rsid w:val="00234F0B"/>
    <w:rsid w:val="00234F4C"/>
    <w:rsid w:val="0023514D"/>
    <w:rsid w:val="0023516F"/>
    <w:rsid w:val="002362C4"/>
    <w:rsid w:val="002367D5"/>
    <w:rsid w:val="00236DA1"/>
    <w:rsid w:val="00237A15"/>
    <w:rsid w:val="0024158F"/>
    <w:rsid w:val="00243A0D"/>
    <w:rsid w:val="00245F52"/>
    <w:rsid w:val="00246B90"/>
    <w:rsid w:val="00251958"/>
    <w:rsid w:val="00252B16"/>
    <w:rsid w:val="00252BC9"/>
    <w:rsid w:val="00253AEB"/>
    <w:rsid w:val="00253C52"/>
    <w:rsid w:val="00253E19"/>
    <w:rsid w:val="00256554"/>
    <w:rsid w:val="00257B71"/>
    <w:rsid w:val="00261391"/>
    <w:rsid w:val="00261573"/>
    <w:rsid w:val="002615CC"/>
    <w:rsid w:val="00261C1E"/>
    <w:rsid w:val="00263100"/>
    <w:rsid w:val="002638ED"/>
    <w:rsid w:val="00266B33"/>
    <w:rsid w:val="002672D8"/>
    <w:rsid w:val="00267C53"/>
    <w:rsid w:val="0027305D"/>
    <w:rsid w:val="0027597B"/>
    <w:rsid w:val="002763F8"/>
    <w:rsid w:val="002777AA"/>
    <w:rsid w:val="002779B5"/>
    <w:rsid w:val="00277B2F"/>
    <w:rsid w:val="00277ECC"/>
    <w:rsid w:val="00280EEC"/>
    <w:rsid w:val="0028220C"/>
    <w:rsid w:val="0028281E"/>
    <w:rsid w:val="00282E1E"/>
    <w:rsid w:val="0028392D"/>
    <w:rsid w:val="002845EB"/>
    <w:rsid w:val="002871F1"/>
    <w:rsid w:val="002906EF"/>
    <w:rsid w:val="00291579"/>
    <w:rsid w:val="00293136"/>
    <w:rsid w:val="00293B20"/>
    <w:rsid w:val="00295121"/>
    <w:rsid w:val="00296AA6"/>
    <w:rsid w:val="002A01AA"/>
    <w:rsid w:val="002A095B"/>
    <w:rsid w:val="002A1715"/>
    <w:rsid w:val="002A2C19"/>
    <w:rsid w:val="002A3E0F"/>
    <w:rsid w:val="002A3E12"/>
    <w:rsid w:val="002A41EB"/>
    <w:rsid w:val="002A5B48"/>
    <w:rsid w:val="002A621E"/>
    <w:rsid w:val="002A655B"/>
    <w:rsid w:val="002A76C7"/>
    <w:rsid w:val="002A7C00"/>
    <w:rsid w:val="002B00C0"/>
    <w:rsid w:val="002B30CF"/>
    <w:rsid w:val="002B4824"/>
    <w:rsid w:val="002B7D4C"/>
    <w:rsid w:val="002C1254"/>
    <w:rsid w:val="002C528C"/>
    <w:rsid w:val="002D02EA"/>
    <w:rsid w:val="002D20FD"/>
    <w:rsid w:val="002D2D04"/>
    <w:rsid w:val="002D2D26"/>
    <w:rsid w:val="002D5289"/>
    <w:rsid w:val="002D5324"/>
    <w:rsid w:val="002D5BAA"/>
    <w:rsid w:val="002D5DB3"/>
    <w:rsid w:val="002D75FC"/>
    <w:rsid w:val="002E0AF0"/>
    <w:rsid w:val="002E1CDA"/>
    <w:rsid w:val="002E2C66"/>
    <w:rsid w:val="002E3418"/>
    <w:rsid w:val="002E369F"/>
    <w:rsid w:val="002E3FF9"/>
    <w:rsid w:val="002E4836"/>
    <w:rsid w:val="002E4C75"/>
    <w:rsid w:val="002E6748"/>
    <w:rsid w:val="002E76C4"/>
    <w:rsid w:val="002E7E23"/>
    <w:rsid w:val="002F16F9"/>
    <w:rsid w:val="002F299D"/>
    <w:rsid w:val="002F747F"/>
    <w:rsid w:val="0030114B"/>
    <w:rsid w:val="0030193C"/>
    <w:rsid w:val="00302EBD"/>
    <w:rsid w:val="00303AE8"/>
    <w:rsid w:val="00304E95"/>
    <w:rsid w:val="00307B53"/>
    <w:rsid w:val="00313FA3"/>
    <w:rsid w:val="00314B49"/>
    <w:rsid w:val="00317365"/>
    <w:rsid w:val="00320AF5"/>
    <w:rsid w:val="003215D1"/>
    <w:rsid w:val="00322647"/>
    <w:rsid w:val="003242AE"/>
    <w:rsid w:val="00325120"/>
    <w:rsid w:val="00327341"/>
    <w:rsid w:val="00327EBC"/>
    <w:rsid w:val="00330287"/>
    <w:rsid w:val="00330CD7"/>
    <w:rsid w:val="0033121B"/>
    <w:rsid w:val="00331423"/>
    <w:rsid w:val="00331539"/>
    <w:rsid w:val="0033156E"/>
    <w:rsid w:val="00331C05"/>
    <w:rsid w:val="0033205E"/>
    <w:rsid w:val="003359AB"/>
    <w:rsid w:val="003379F7"/>
    <w:rsid w:val="00337FC0"/>
    <w:rsid w:val="003416CE"/>
    <w:rsid w:val="00341CBE"/>
    <w:rsid w:val="00342A43"/>
    <w:rsid w:val="00343DBA"/>
    <w:rsid w:val="00343FEC"/>
    <w:rsid w:val="00344DB4"/>
    <w:rsid w:val="003452D3"/>
    <w:rsid w:val="00346E75"/>
    <w:rsid w:val="00346FF5"/>
    <w:rsid w:val="00347167"/>
    <w:rsid w:val="0035072F"/>
    <w:rsid w:val="00350B04"/>
    <w:rsid w:val="003518BD"/>
    <w:rsid w:val="003568F7"/>
    <w:rsid w:val="00357959"/>
    <w:rsid w:val="00360F02"/>
    <w:rsid w:val="00364729"/>
    <w:rsid w:val="00364AFF"/>
    <w:rsid w:val="00364C02"/>
    <w:rsid w:val="00366EC8"/>
    <w:rsid w:val="00367F0B"/>
    <w:rsid w:val="003719A1"/>
    <w:rsid w:val="0037216C"/>
    <w:rsid w:val="00373B1A"/>
    <w:rsid w:val="00373C1A"/>
    <w:rsid w:val="00380FF1"/>
    <w:rsid w:val="0038171E"/>
    <w:rsid w:val="00381B7B"/>
    <w:rsid w:val="00381BFA"/>
    <w:rsid w:val="003826F4"/>
    <w:rsid w:val="00383D9F"/>
    <w:rsid w:val="00384134"/>
    <w:rsid w:val="00384D3C"/>
    <w:rsid w:val="00385144"/>
    <w:rsid w:val="00387182"/>
    <w:rsid w:val="00387476"/>
    <w:rsid w:val="0039150A"/>
    <w:rsid w:val="0039298E"/>
    <w:rsid w:val="00393C53"/>
    <w:rsid w:val="00395E8B"/>
    <w:rsid w:val="00396185"/>
    <w:rsid w:val="00396A90"/>
    <w:rsid w:val="00397613"/>
    <w:rsid w:val="003A0D3B"/>
    <w:rsid w:val="003A1287"/>
    <w:rsid w:val="003A262D"/>
    <w:rsid w:val="003A5420"/>
    <w:rsid w:val="003A5C3C"/>
    <w:rsid w:val="003A6C4A"/>
    <w:rsid w:val="003A6E6E"/>
    <w:rsid w:val="003A7E41"/>
    <w:rsid w:val="003B085E"/>
    <w:rsid w:val="003B19B0"/>
    <w:rsid w:val="003B22C4"/>
    <w:rsid w:val="003B2355"/>
    <w:rsid w:val="003B251F"/>
    <w:rsid w:val="003B4952"/>
    <w:rsid w:val="003B5088"/>
    <w:rsid w:val="003B5123"/>
    <w:rsid w:val="003B59B7"/>
    <w:rsid w:val="003B5C93"/>
    <w:rsid w:val="003B66D4"/>
    <w:rsid w:val="003B6804"/>
    <w:rsid w:val="003B6F8E"/>
    <w:rsid w:val="003C09C3"/>
    <w:rsid w:val="003C1194"/>
    <w:rsid w:val="003C36AA"/>
    <w:rsid w:val="003C3D0B"/>
    <w:rsid w:val="003C4907"/>
    <w:rsid w:val="003C58C8"/>
    <w:rsid w:val="003C622E"/>
    <w:rsid w:val="003C73A7"/>
    <w:rsid w:val="003D2043"/>
    <w:rsid w:val="003D47BD"/>
    <w:rsid w:val="003D4DF4"/>
    <w:rsid w:val="003D5472"/>
    <w:rsid w:val="003E0904"/>
    <w:rsid w:val="003E4424"/>
    <w:rsid w:val="003E501D"/>
    <w:rsid w:val="003E776A"/>
    <w:rsid w:val="003E77F1"/>
    <w:rsid w:val="003F03CE"/>
    <w:rsid w:val="003F0824"/>
    <w:rsid w:val="003F16D7"/>
    <w:rsid w:val="003F39D0"/>
    <w:rsid w:val="003F41D1"/>
    <w:rsid w:val="003F5F9A"/>
    <w:rsid w:val="003F6060"/>
    <w:rsid w:val="00402745"/>
    <w:rsid w:val="00402DC9"/>
    <w:rsid w:val="004040AA"/>
    <w:rsid w:val="00406063"/>
    <w:rsid w:val="004069A4"/>
    <w:rsid w:val="00407209"/>
    <w:rsid w:val="0040796E"/>
    <w:rsid w:val="0041010A"/>
    <w:rsid w:val="00412184"/>
    <w:rsid w:val="00414A4B"/>
    <w:rsid w:val="0041598B"/>
    <w:rsid w:val="004176B9"/>
    <w:rsid w:val="00417932"/>
    <w:rsid w:val="00417B6A"/>
    <w:rsid w:val="00421267"/>
    <w:rsid w:val="00421806"/>
    <w:rsid w:val="00423326"/>
    <w:rsid w:val="0042333F"/>
    <w:rsid w:val="00425A60"/>
    <w:rsid w:val="00426870"/>
    <w:rsid w:val="00427B55"/>
    <w:rsid w:val="00427EC1"/>
    <w:rsid w:val="0043048C"/>
    <w:rsid w:val="00430596"/>
    <w:rsid w:val="0043099E"/>
    <w:rsid w:val="004324B3"/>
    <w:rsid w:val="004324E8"/>
    <w:rsid w:val="00433046"/>
    <w:rsid w:val="00433F6F"/>
    <w:rsid w:val="0043449E"/>
    <w:rsid w:val="0043477D"/>
    <w:rsid w:val="00434CC2"/>
    <w:rsid w:val="00435092"/>
    <w:rsid w:val="00436979"/>
    <w:rsid w:val="00436E6F"/>
    <w:rsid w:val="0043706F"/>
    <w:rsid w:val="004402D6"/>
    <w:rsid w:val="004412F7"/>
    <w:rsid w:val="00441C38"/>
    <w:rsid w:val="00443203"/>
    <w:rsid w:val="004443B2"/>
    <w:rsid w:val="00446DF0"/>
    <w:rsid w:val="00447CCB"/>
    <w:rsid w:val="00451F21"/>
    <w:rsid w:val="0045211E"/>
    <w:rsid w:val="00453265"/>
    <w:rsid w:val="00454D8C"/>
    <w:rsid w:val="00455FEE"/>
    <w:rsid w:val="00456453"/>
    <w:rsid w:val="00456C9F"/>
    <w:rsid w:val="00461CB5"/>
    <w:rsid w:val="00463085"/>
    <w:rsid w:val="00463C32"/>
    <w:rsid w:val="00464269"/>
    <w:rsid w:val="004667F8"/>
    <w:rsid w:val="00467304"/>
    <w:rsid w:val="0046747B"/>
    <w:rsid w:val="00470486"/>
    <w:rsid w:val="00470E14"/>
    <w:rsid w:val="004717F1"/>
    <w:rsid w:val="00472408"/>
    <w:rsid w:val="00473577"/>
    <w:rsid w:val="0047422C"/>
    <w:rsid w:val="004751E8"/>
    <w:rsid w:val="004754CB"/>
    <w:rsid w:val="004755AF"/>
    <w:rsid w:val="0047563F"/>
    <w:rsid w:val="00475BA1"/>
    <w:rsid w:val="00476912"/>
    <w:rsid w:val="00477399"/>
    <w:rsid w:val="00477891"/>
    <w:rsid w:val="00480BD6"/>
    <w:rsid w:val="00481219"/>
    <w:rsid w:val="0048164C"/>
    <w:rsid w:val="0048318F"/>
    <w:rsid w:val="00483632"/>
    <w:rsid w:val="00483DA2"/>
    <w:rsid w:val="0048722D"/>
    <w:rsid w:val="00487EC4"/>
    <w:rsid w:val="00491FD7"/>
    <w:rsid w:val="00492BB0"/>
    <w:rsid w:val="00493DF0"/>
    <w:rsid w:val="004950B9"/>
    <w:rsid w:val="004A05E6"/>
    <w:rsid w:val="004A0D32"/>
    <w:rsid w:val="004A3118"/>
    <w:rsid w:val="004A3C83"/>
    <w:rsid w:val="004A5004"/>
    <w:rsid w:val="004A5982"/>
    <w:rsid w:val="004A5C82"/>
    <w:rsid w:val="004A6067"/>
    <w:rsid w:val="004A65BC"/>
    <w:rsid w:val="004B120C"/>
    <w:rsid w:val="004B1980"/>
    <w:rsid w:val="004B1E09"/>
    <w:rsid w:val="004B1E8D"/>
    <w:rsid w:val="004B38A3"/>
    <w:rsid w:val="004C07CA"/>
    <w:rsid w:val="004C1834"/>
    <w:rsid w:val="004C2287"/>
    <w:rsid w:val="004C249B"/>
    <w:rsid w:val="004C33F5"/>
    <w:rsid w:val="004C495A"/>
    <w:rsid w:val="004C5131"/>
    <w:rsid w:val="004D0018"/>
    <w:rsid w:val="004D06B2"/>
    <w:rsid w:val="004D0706"/>
    <w:rsid w:val="004D1887"/>
    <w:rsid w:val="004D1964"/>
    <w:rsid w:val="004D37B7"/>
    <w:rsid w:val="004D3DF6"/>
    <w:rsid w:val="004D3F7C"/>
    <w:rsid w:val="004D42A8"/>
    <w:rsid w:val="004D537D"/>
    <w:rsid w:val="004D600A"/>
    <w:rsid w:val="004D6AA2"/>
    <w:rsid w:val="004D6D73"/>
    <w:rsid w:val="004D7525"/>
    <w:rsid w:val="004D7C22"/>
    <w:rsid w:val="004D7E89"/>
    <w:rsid w:val="004E1D5B"/>
    <w:rsid w:val="004E6A60"/>
    <w:rsid w:val="004F0ED7"/>
    <w:rsid w:val="004F1CCB"/>
    <w:rsid w:val="004F2260"/>
    <w:rsid w:val="004F4E04"/>
    <w:rsid w:val="004F5BDE"/>
    <w:rsid w:val="004F6649"/>
    <w:rsid w:val="004F6B77"/>
    <w:rsid w:val="005001EA"/>
    <w:rsid w:val="00500FDE"/>
    <w:rsid w:val="00501079"/>
    <w:rsid w:val="00502FFC"/>
    <w:rsid w:val="005030AA"/>
    <w:rsid w:val="0050389E"/>
    <w:rsid w:val="00503B8D"/>
    <w:rsid w:val="005056FA"/>
    <w:rsid w:val="00506CA5"/>
    <w:rsid w:val="005124B8"/>
    <w:rsid w:val="00514649"/>
    <w:rsid w:val="00515070"/>
    <w:rsid w:val="00515927"/>
    <w:rsid w:val="00515E1D"/>
    <w:rsid w:val="00523511"/>
    <w:rsid w:val="0052399F"/>
    <w:rsid w:val="00524A63"/>
    <w:rsid w:val="00525EAD"/>
    <w:rsid w:val="00526E4D"/>
    <w:rsid w:val="005270D6"/>
    <w:rsid w:val="00527142"/>
    <w:rsid w:val="00527993"/>
    <w:rsid w:val="005314F0"/>
    <w:rsid w:val="0053176E"/>
    <w:rsid w:val="00531B30"/>
    <w:rsid w:val="0053213B"/>
    <w:rsid w:val="00535F12"/>
    <w:rsid w:val="0053664B"/>
    <w:rsid w:val="005379B7"/>
    <w:rsid w:val="00540118"/>
    <w:rsid w:val="005409A5"/>
    <w:rsid w:val="00542E7D"/>
    <w:rsid w:val="00544415"/>
    <w:rsid w:val="00545D71"/>
    <w:rsid w:val="005462B2"/>
    <w:rsid w:val="0054763B"/>
    <w:rsid w:val="00550A01"/>
    <w:rsid w:val="0055143B"/>
    <w:rsid w:val="00551DC7"/>
    <w:rsid w:val="00553B91"/>
    <w:rsid w:val="005606A4"/>
    <w:rsid w:val="005614A6"/>
    <w:rsid w:val="0056150B"/>
    <w:rsid w:val="005618F4"/>
    <w:rsid w:val="0056190B"/>
    <w:rsid w:val="00562ADD"/>
    <w:rsid w:val="00562B00"/>
    <w:rsid w:val="00565265"/>
    <w:rsid w:val="00565A3E"/>
    <w:rsid w:val="0056626F"/>
    <w:rsid w:val="00571C6F"/>
    <w:rsid w:val="00571C75"/>
    <w:rsid w:val="00574399"/>
    <w:rsid w:val="00576DA8"/>
    <w:rsid w:val="00580DF8"/>
    <w:rsid w:val="00583C33"/>
    <w:rsid w:val="00583CCF"/>
    <w:rsid w:val="0058475B"/>
    <w:rsid w:val="005847C3"/>
    <w:rsid w:val="0058714F"/>
    <w:rsid w:val="00591129"/>
    <w:rsid w:val="005912E1"/>
    <w:rsid w:val="00591D27"/>
    <w:rsid w:val="00593C1F"/>
    <w:rsid w:val="005946AF"/>
    <w:rsid w:val="005956F3"/>
    <w:rsid w:val="00595B31"/>
    <w:rsid w:val="00597935"/>
    <w:rsid w:val="00597FD0"/>
    <w:rsid w:val="005A10CE"/>
    <w:rsid w:val="005A2CE1"/>
    <w:rsid w:val="005A2D68"/>
    <w:rsid w:val="005A4237"/>
    <w:rsid w:val="005A484F"/>
    <w:rsid w:val="005A571F"/>
    <w:rsid w:val="005A5DCB"/>
    <w:rsid w:val="005A752D"/>
    <w:rsid w:val="005A75EC"/>
    <w:rsid w:val="005A777A"/>
    <w:rsid w:val="005A795A"/>
    <w:rsid w:val="005B09D5"/>
    <w:rsid w:val="005B1AC5"/>
    <w:rsid w:val="005B35AA"/>
    <w:rsid w:val="005B48C0"/>
    <w:rsid w:val="005B5401"/>
    <w:rsid w:val="005B5784"/>
    <w:rsid w:val="005B654E"/>
    <w:rsid w:val="005B7419"/>
    <w:rsid w:val="005B74CF"/>
    <w:rsid w:val="005C3EF5"/>
    <w:rsid w:val="005C42AF"/>
    <w:rsid w:val="005C5AEF"/>
    <w:rsid w:val="005C6119"/>
    <w:rsid w:val="005C7547"/>
    <w:rsid w:val="005C77FD"/>
    <w:rsid w:val="005D0E6F"/>
    <w:rsid w:val="005D11C8"/>
    <w:rsid w:val="005D1C3C"/>
    <w:rsid w:val="005D2F23"/>
    <w:rsid w:val="005E05C4"/>
    <w:rsid w:val="005E083B"/>
    <w:rsid w:val="005E139F"/>
    <w:rsid w:val="005E1FB0"/>
    <w:rsid w:val="005E4C1C"/>
    <w:rsid w:val="005E5402"/>
    <w:rsid w:val="005E76DA"/>
    <w:rsid w:val="005F01BA"/>
    <w:rsid w:val="005F2FB6"/>
    <w:rsid w:val="005F3EA9"/>
    <w:rsid w:val="005F683B"/>
    <w:rsid w:val="005F6CC9"/>
    <w:rsid w:val="005F79D6"/>
    <w:rsid w:val="0060125B"/>
    <w:rsid w:val="006040E1"/>
    <w:rsid w:val="006044A8"/>
    <w:rsid w:val="00604898"/>
    <w:rsid w:val="0060597D"/>
    <w:rsid w:val="006062AA"/>
    <w:rsid w:val="00606D14"/>
    <w:rsid w:val="0061193D"/>
    <w:rsid w:val="00613205"/>
    <w:rsid w:val="00613A17"/>
    <w:rsid w:val="00615071"/>
    <w:rsid w:val="00615EE2"/>
    <w:rsid w:val="00615FB0"/>
    <w:rsid w:val="00617131"/>
    <w:rsid w:val="00621AB8"/>
    <w:rsid w:val="006230F8"/>
    <w:rsid w:val="00623DF1"/>
    <w:rsid w:val="0062543F"/>
    <w:rsid w:val="006256A7"/>
    <w:rsid w:val="0062577F"/>
    <w:rsid w:val="0062621F"/>
    <w:rsid w:val="006277D0"/>
    <w:rsid w:val="0063007D"/>
    <w:rsid w:val="006301C1"/>
    <w:rsid w:val="00632551"/>
    <w:rsid w:val="006329A3"/>
    <w:rsid w:val="00633F11"/>
    <w:rsid w:val="00635268"/>
    <w:rsid w:val="0063576A"/>
    <w:rsid w:val="00635770"/>
    <w:rsid w:val="006363F3"/>
    <w:rsid w:val="006402E2"/>
    <w:rsid w:val="00640DE7"/>
    <w:rsid w:val="00641331"/>
    <w:rsid w:val="00641C6C"/>
    <w:rsid w:val="00643EB7"/>
    <w:rsid w:val="006453B1"/>
    <w:rsid w:val="00646957"/>
    <w:rsid w:val="00646BC6"/>
    <w:rsid w:val="00647A05"/>
    <w:rsid w:val="0065027E"/>
    <w:rsid w:val="0065124A"/>
    <w:rsid w:val="00653753"/>
    <w:rsid w:val="006542DD"/>
    <w:rsid w:val="00654FC8"/>
    <w:rsid w:val="00655830"/>
    <w:rsid w:val="00655B08"/>
    <w:rsid w:val="0065745F"/>
    <w:rsid w:val="006621E0"/>
    <w:rsid w:val="00662C8B"/>
    <w:rsid w:val="00663EAA"/>
    <w:rsid w:val="006649C8"/>
    <w:rsid w:val="00665183"/>
    <w:rsid w:val="006664F6"/>
    <w:rsid w:val="00666C32"/>
    <w:rsid w:val="00671977"/>
    <w:rsid w:val="006724C6"/>
    <w:rsid w:val="00673FEB"/>
    <w:rsid w:val="00674AC4"/>
    <w:rsid w:val="0067532F"/>
    <w:rsid w:val="006776CA"/>
    <w:rsid w:val="0068101D"/>
    <w:rsid w:val="00681C75"/>
    <w:rsid w:val="006824A9"/>
    <w:rsid w:val="00683128"/>
    <w:rsid w:val="00684F2A"/>
    <w:rsid w:val="006900FE"/>
    <w:rsid w:val="00690ED3"/>
    <w:rsid w:val="00691740"/>
    <w:rsid w:val="00691DAA"/>
    <w:rsid w:val="006920D9"/>
    <w:rsid w:val="00692994"/>
    <w:rsid w:val="006929B3"/>
    <w:rsid w:val="00692B92"/>
    <w:rsid w:val="006935F3"/>
    <w:rsid w:val="00695D7D"/>
    <w:rsid w:val="006968F8"/>
    <w:rsid w:val="006979DB"/>
    <w:rsid w:val="006A44C4"/>
    <w:rsid w:val="006A5C1E"/>
    <w:rsid w:val="006A6222"/>
    <w:rsid w:val="006B1605"/>
    <w:rsid w:val="006B29D5"/>
    <w:rsid w:val="006B52F0"/>
    <w:rsid w:val="006B57DD"/>
    <w:rsid w:val="006B6C1B"/>
    <w:rsid w:val="006C0206"/>
    <w:rsid w:val="006C1DD5"/>
    <w:rsid w:val="006C327D"/>
    <w:rsid w:val="006C32B4"/>
    <w:rsid w:val="006C5D46"/>
    <w:rsid w:val="006D0515"/>
    <w:rsid w:val="006D1EF5"/>
    <w:rsid w:val="006D4AC9"/>
    <w:rsid w:val="006D4CB1"/>
    <w:rsid w:val="006D5842"/>
    <w:rsid w:val="006D7E72"/>
    <w:rsid w:val="006E019C"/>
    <w:rsid w:val="006E0BC7"/>
    <w:rsid w:val="006E1CD6"/>
    <w:rsid w:val="006E438D"/>
    <w:rsid w:val="006E66C7"/>
    <w:rsid w:val="006E6B3E"/>
    <w:rsid w:val="006E73EB"/>
    <w:rsid w:val="006E7583"/>
    <w:rsid w:val="006F48B7"/>
    <w:rsid w:val="006F5E34"/>
    <w:rsid w:val="006F6DFE"/>
    <w:rsid w:val="00700AF1"/>
    <w:rsid w:val="00701CA8"/>
    <w:rsid w:val="007050E5"/>
    <w:rsid w:val="00706E76"/>
    <w:rsid w:val="00710CCE"/>
    <w:rsid w:val="00713629"/>
    <w:rsid w:val="007141AC"/>
    <w:rsid w:val="00714EC9"/>
    <w:rsid w:val="0071565C"/>
    <w:rsid w:val="0071746D"/>
    <w:rsid w:val="007175A7"/>
    <w:rsid w:val="0072030C"/>
    <w:rsid w:val="00722C14"/>
    <w:rsid w:val="0072532B"/>
    <w:rsid w:val="00725811"/>
    <w:rsid w:val="007261B0"/>
    <w:rsid w:val="0072781C"/>
    <w:rsid w:val="0073249C"/>
    <w:rsid w:val="00732D64"/>
    <w:rsid w:val="00734242"/>
    <w:rsid w:val="00734728"/>
    <w:rsid w:val="00736641"/>
    <w:rsid w:val="00740496"/>
    <w:rsid w:val="00740C0A"/>
    <w:rsid w:val="007421B4"/>
    <w:rsid w:val="00742961"/>
    <w:rsid w:val="00744482"/>
    <w:rsid w:val="00744956"/>
    <w:rsid w:val="00746401"/>
    <w:rsid w:val="007469BF"/>
    <w:rsid w:val="00747EC8"/>
    <w:rsid w:val="00750136"/>
    <w:rsid w:val="00751153"/>
    <w:rsid w:val="00753145"/>
    <w:rsid w:val="00753B4B"/>
    <w:rsid w:val="00754A54"/>
    <w:rsid w:val="00755962"/>
    <w:rsid w:val="00755CA3"/>
    <w:rsid w:val="00756FAC"/>
    <w:rsid w:val="007575E0"/>
    <w:rsid w:val="00757DBE"/>
    <w:rsid w:val="00760668"/>
    <w:rsid w:val="00760FE2"/>
    <w:rsid w:val="00761125"/>
    <w:rsid w:val="007613A0"/>
    <w:rsid w:val="00761559"/>
    <w:rsid w:val="00761E69"/>
    <w:rsid w:val="007626BA"/>
    <w:rsid w:val="00762F6B"/>
    <w:rsid w:val="007643AC"/>
    <w:rsid w:val="00770446"/>
    <w:rsid w:val="00771FFA"/>
    <w:rsid w:val="0077236E"/>
    <w:rsid w:val="007727CA"/>
    <w:rsid w:val="00773983"/>
    <w:rsid w:val="00773A34"/>
    <w:rsid w:val="00775AB5"/>
    <w:rsid w:val="0077641A"/>
    <w:rsid w:val="007766BB"/>
    <w:rsid w:val="0078061C"/>
    <w:rsid w:val="007810E9"/>
    <w:rsid w:val="00782D0B"/>
    <w:rsid w:val="00785D10"/>
    <w:rsid w:val="00785E16"/>
    <w:rsid w:val="0078660B"/>
    <w:rsid w:val="00787F1D"/>
    <w:rsid w:val="00790643"/>
    <w:rsid w:val="00790C4F"/>
    <w:rsid w:val="00791153"/>
    <w:rsid w:val="0079152B"/>
    <w:rsid w:val="007932B5"/>
    <w:rsid w:val="0079461E"/>
    <w:rsid w:val="007964B5"/>
    <w:rsid w:val="007A179C"/>
    <w:rsid w:val="007A2478"/>
    <w:rsid w:val="007A278D"/>
    <w:rsid w:val="007A2DB5"/>
    <w:rsid w:val="007A2FFD"/>
    <w:rsid w:val="007A3157"/>
    <w:rsid w:val="007A4182"/>
    <w:rsid w:val="007A43DD"/>
    <w:rsid w:val="007A67B4"/>
    <w:rsid w:val="007A7420"/>
    <w:rsid w:val="007B089E"/>
    <w:rsid w:val="007B0B9A"/>
    <w:rsid w:val="007B123C"/>
    <w:rsid w:val="007B1249"/>
    <w:rsid w:val="007B4A47"/>
    <w:rsid w:val="007B4B79"/>
    <w:rsid w:val="007B6976"/>
    <w:rsid w:val="007B791E"/>
    <w:rsid w:val="007B7FE7"/>
    <w:rsid w:val="007C01ED"/>
    <w:rsid w:val="007C07A9"/>
    <w:rsid w:val="007C1D6E"/>
    <w:rsid w:val="007C393F"/>
    <w:rsid w:val="007C495B"/>
    <w:rsid w:val="007C6504"/>
    <w:rsid w:val="007C6A2E"/>
    <w:rsid w:val="007D0CF8"/>
    <w:rsid w:val="007D300B"/>
    <w:rsid w:val="007D3808"/>
    <w:rsid w:val="007D4406"/>
    <w:rsid w:val="007D5092"/>
    <w:rsid w:val="007D5527"/>
    <w:rsid w:val="007D6C92"/>
    <w:rsid w:val="007E0456"/>
    <w:rsid w:val="007E1F69"/>
    <w:rsid w:val="007E284E"/>
    <w:rsid w:val="007E508E"/>
    <w:rsid w:val="007E6687"/>
    <w:rsid w:val="007E6FC6"/>
    <w:rsid w:val="007F14BE"/>
    <w:rsid w:val="007F4E99"/>
    <w:rsid w:val="007F5266"/>
    <w:rsid w:val="007F58CF"/>
    <w:rsid w:val="007F614D"/>
    <w:rsid w:val="007F6689"/>
    <w:rsid w:val="007F7C6D"/>
    <w:rsid w:val="00802D31"/>
    <w:rsid w:val="00803B0A"/>
    <w:rsid w:val="0080533F"/>
    <w:rsid w:val="00805F50"/>
    <w:rsid w:val="00806174"/>
    <w:rsid w:val="00806DD1"/>
    <w:rsid w:val="00807F10"/>
    <w:rsid w:val="008102C7"/>
    <w:rsid w:val="00811F49"/>
    <w:rsid w:val="00812559"/>
    <w:rsid w:val="00813091"/>
    <w:rsid w:val="00814486"/>
    <w:rsid w:val="00814B63"/>
    <w:rsid w:val="0081512B"/>
    <w:rsid w:val="00816916"/>
    <w:rsid w:val="00823D0C"/>
    <w:rsid w:val="008241A8"/>
    <w:rsid w:val="0082454E"/>
    <w:rsid w:val="00825C05"/>
    <w:rsid w:val="008265E6"/>
    <w:rsid w:val="00827CBD"/>
    <w:rsid w:val="008316DA"/>
    <w:rsid w:val="008326E8"/>
    <w:rsid w:val="00832C60"/>
    <w:rsid w:val="00832EF9"/>
    <w:rsid w:val="00833867"/>
    <w:rsid w:val="0083755C"/>
    <w:rsid w:val="00841377"/>
    <w:rsid w:val="00842176"/>
    <w:rsid w:val="00842FD6"/>
    <w:rsid w:val="00844D49"/>
    <w:rsid w:val="00845EA8"/>
    <w:rsid w:val="008500E9"/>
    <w:rsid w:val="0085079D"/>
    <w:rsid w:val="00852DB9"/>
    <w:rsid w:val="008539A6"/>
    <w:rsid w:val="0085537C"/>
    <w:rsid w:val="00855D09"/>
    <w:rsid w:val="0085694A"/>
    <w:rsid w:val="0085751D"/>
    <w:rsid w:val="00863338"/>
    <w:rsid w:val="00863652"/>
    <w:rsid w:val="00864560"/>
    <w:rsid w:val="00866249"/>
    <w:rsid w:val="008674B2"/>
    <w:rsid w:val="00867C6B"/>
    <w:rsid w:val="00871452"/>
    <w:rsid w:val="008726F1"/>
    <w:rsid w:val="008727E7"/>
    <w:rsid w:val="00872907"/>
    <w:rsid w:val="008746ED"/>
    <w:rsid w:val="00876196"/>
    <w:rsid w:val="00876B3B"/>
    <w:rsid w:val="0087763D"/>
    <w:rsid w:val="00880701"/>
    <w:rsid w:val="00882C95"/>
    <w:rsid w:val="008830FE"/>
    <w:rsid w:val="00883EF6"/>
    <w:rsid w:val="00883FC8"/>
    <w:rsid w:val="008853E9"/>
    <w:rsid w:val="00886346"/>
    <w:rsid w:val="00887463"/>
    <w:rsid w:val="00887A7C"/>
    <w:rsid w:val="00887C20"/>
    <w:rsid w:val="008917CA"/>
    <w:rsid w:val="0089219B"/>
    <w:rsid w:val="0089224E"/>
    <w:rsid w:val="0089501E"/>
    <w:rsid w:val="0089502F"/>
    <w:rsid w:val="00895B57"/>
    <w:rsid w:val="00896C7F"/>
    <w:rsid w:val="00897906"/>
    <w:rsid w:val="008A03CD"/>
    <w:rsid w:val="008A069E"/>
    <w:rsid w:val="008A0C9F"/>
    <w:rsid w:val="008A1A70"/>
    <w:rsid w:val="008A1CF3"/>
    <w:rsid w:val="008A3F75"/>
    <w:rsid w:val="008A6427"/>
    <w:rsid w:val="008A661F"/>
    <w:rsid w:val="008A67A3"/>
    <w:rsid w:val="008A6B4B"/>
    <w:rsid w:val="008A6CF2"/>
    <w:rsid w:val="008A709E"/>
    <w:rsid w:val="008A7B08"/>
    <w:rsid w:val="008B159C"/>
    <w:rsid w:val="008B2406"/>
    <w:rsid w:val="008B2DE7"/>
    <w:rsid w:val="008B49A7"/>
    <w:rsid w:val="008B5E32"/>
    <w:rsid w:val="008B6131"/>
    <w:rsid w:val="008B6887"/>
    <w:rsid w:val="008C0526"/>
    <w:rsid w:val="008C1E16"/>
    <w:rsid w:val="008C21A3"/>
    <w:rsid w:val="008C291E"/>
    <w:rsid w:val="008C3D8A"/>
    <w:rsid w:val="008C3E3E"/>
    <w:rsid w:val="008C4BCF"/>
    <w:rsid w:val="008C5EE0"/>
    <w:rsid w:val="008C7C27"/>
    <w:rsid w:val="008D05F2"/>
    <w:rsid w:val="008D100A"/>
    <w:rsid w:val="008D17B7"/>
    <w:rsid w:val="008D1B27"/>
    <w:rsid w:val="008D24FA"/>
    <w:rsid w:val="008D25C8"/>
    <w:rsid w:val="008D510A"/>
    <w:rsid w:val="008D569A"/>
    <w:rsid w:val="008D5952"/>
    <w:rsid w:val="008D5BBC"/>
    <w:rsid w:val="008D6540"/>
    <w:rsid w:val="008D6729"/>
    <w:rsid w:val="008D68C1"/>
    <w:rsid w:val="008E07B5"/>
    <w:rsid w:val="008E0876"/>
    <w:rsid w:val="008E0BBF"/>
    <w:rsid w:val="008E1B3D"/>
    <w:rsid w:val="008E2827"/>
    <w:rsid w:val="008E5292"/>
    <w:rsid w:val="008E5DA7"/>
    <w:rsid w:val="008E5F10"/>
    <w:rsid w:val="008E7C13"/>
    <w:rsid w:val="008F1E5E"/>
    <w:rsid w:val="008F2CF3"/>
    <w:rsid w:val="008F3F29"/>
    <w:rsid w:val="008F460A"/>
    <w:rsid w:val="008F7429"/>
    <w:rsid w:val="00901EF9"/>
    <w:rsid w:val="0090368A"/>
    <w:rsid w:val="00903817"/>
    <w:rsid w:val="00904BD6"/>
    <w:rsid w:val="00905EC9"/>
    <w:rsid w:val="009072FC"/>
    <w:rsid w:val="00912EE9"/>
    <w:rsid w:val="00913249"/>
    <w:rsid w:val="009144A2"/>
    <w:rsid w:val="00915E4A"/>
    <w:rsid w:val="00920ECF"/>
    <w:rsid w:val="00922D0C"/>
    <w:rsid w:val="00923A0F"/>
    <w:rsid w:val="009249A7"/>
    <w:rsid w:val="00930A24"/>
    <w:rsid w:val="00931478"/>
    <w:rsid w:val="009316AD"/>
    <w:rsid w:val="0093307F"/>
    <w:rsid w:val="00933F83"/>
    <w:rsid w:val="00934D50"/>
    <w:rsid w:val="00935430"/>
    <w:rsid w:val="00937C9B"/>
    <w:rsid w:val="00940729"/>
    <w:rsid w:val="00940A1E"/>
    <w:rsid w:val="00940CE5"/>
    <w:rsid w:val="00943C6E"/>
    <w:rsid w:val="00944314"/>
    <w:rsid w:val="00944375"/>
    <w:rsid w:val="00944D2E"/>
    <w:rsid w:val="00944E62"/>
    <w:rsid w:val="009460DC"/>
    <w:rsid w:val="0094691D"/>
    <w:rsid w:val="0094774F"/>
    <w:rsid w:val="00950D6F"/>
    <w:rsid w:val="00950FB6"/>
    <w:rsid w:val="00951726"/>
    <w:rsid w:val="0095176E"/>
    <w:rsid w:val="00952672"/>
    <w:rsid w:val="009539D8"/>
    <w:rsid w:val="00955002"/>
    <w:rsid w:val="00955110"/>
    <w:rsid w:val="009553AF"/>
    <w:rsid w:val="00955CCC"/>
    <w:rsid w:val="00956594"/>
    <w:rsid w:val="00960273"/>
    <w:rsid w:val="009632A6"/>
    <w:rsid w:val="00963E4E"/>
    <w:rsid w:val="00963F50"/>
    <w:rsid w:val="00964FD7"/>
    <w:rsid w:val="00967E82"/>
    <w:rsid w:val="00970675"/>
    <w:rsid w:val="0097173D"/>
    <w:rsid w:val="00972B5F"/>
    <w:rsid w:val="00973D9A"/>
    <w:rsid w:val="009747B4"/>
    <w:rsid w:val="00975611"/>
    <w:rsid w:val="00976A9A"/>
    <w:rsid w:val="00976D41"/>
    <w:rsid w:val="00977A3E"/>
    <w:rsid w:val="00980D8C"/>
    <w:rsid w:val="009813FC"/>
    <w:rsid w:val="00984359"/>
    <w:rsid w:val="009844C4"/>
    <w:rsid w:val="00984D45"/>
    <w:rsid w:val="0098534F"/>
    <w:rsid w:val="0098587F"/>
    <w:rsid w:val="009867B9"/>
    <w:rsid w:val="00986C06"/>
    <w:rsid w:val="009871C2"/>
    <w:rsid w:val="009873B5"/>
    <w:rsid w:val="00992174"/>
    <w:rsid w:val="0099322E"/>
    <w:rsid w:val="0099404C"/>
    <w:rsid w:val="00994EA4"/>
    <w:rsid w:val="009975B4"/>
    <w:rsid w:val="0099760E"/>
    <w:rsid w:val="009A0A1C"/>
    <w:rsid w:val="009A0A8E"/>
    <w:rsid w:val="009A1EF2"/>
    <w:rsid w:val="009A4A7B"/>
    <w:rsid w:val="009A50F3"/>
    <w:rsid w:val="009A5A90"/>
    <w:rsid w:val="009A6A94"/>
    <w:rsid w:val="009A6F38"/>
    <w:rsid w:val="009A7E9F"/>
    <w:rsid w:val="009B0AC5"/>
    <w:rsid w:val="009B0CB5"/>
    <w:rsid w:val="009B2C36"/>
    <w:rsid w:val="009B50D3"/>
    <w:rsid w:val="009B7E84"/>
    <w:rsid w:val="009C0D13"/>
    <w:rsid w:val="009C139E"/>
    <w:rsid w:val="009C4078"/>
    <w:rsid w:val="009C5FAF"/>
    <w:rsid w:val="009C6177"/>
    <w:rsid w:val="009D1A62"/>
    <w:rsid w:val="009D2A4F"/>
    <w:rsid w:val="009D2C60"/>
    <w:rsid w:val="009D3334"/>
    <w:rsid w:val="009D42BA"/>
    <w:rsid w:val="009D533F"/>
    <w:rsid w:val="009D56B7"/>
    <w:rsid w:val="009D7366"/>
    <w:rsid w:val="009D7D68"/>
    <w:rsid w:val="009E01CA"/>
    <w:rsid w:val="009E125D"/>
    <w:rsid w:val="009E1C03"/>
    <w:rsid w:val="009E384F"/>
    <w:rsid w:val="009E4EE3"/>
    <w:rsid w:val="009E5242"/>
    <w:rsid w:val="009E7E9E"/>
    <w:rsid w:val="009F02D8"/>
    <w:rsid w:val="009F1114"/>
    <w:rsid w:val="009F19B7"/>
    <w:rsid w:val="009F233D"/>
    <w:rsid w:val="009F397E"/>
    <w:rsid w:val="009F3C08"/>
    <w:rsid w:val="009F6E12"/>
    <w:rsid w:val="00A00C5F"/>
    <w:rsid w:val="00A01B12"/>
    <w:rsid w:val="00A01B84"/>
    <w:rsid w:val="00A048BD"/>
    <w:rsid w:val="00A072DB"/>
    <w:rsid w:val="00A1035F"/>
    <w:rsid w:val="00A1144C"/>
    <w:rsid w:val="00A155FC"/>
    <w:rsid w:val="00A160DC"/>
    <w:rsid w:val="00A164AE"/>
    <w:rsid w:val="00A164FB"/>
    <w:rsid w:val="00A16C96"/>
    <w:rsid w:val="00A1721B"/>
    <w:rsid w:val="00A179F5"/>
    <w:rsid w:val="00A25603"/>
    <w:rsid w:val="00A259D0"/>
    <w:rsid w:val="00A26C6D"/>
    <w:rsid w:val="00A27A7C"/>
    <w:rsid w:val="00A31BDE"/>
    <w:rsid w:val="00A32F1F"/>
    <w:rsid w:val="00A34236"/>
    <w:rsid w:val="00A34548"/>
    <w:rsid w:val="00A34866"/>
    <w:rsid w:val="00A34FF6"/>
    <w:rsid w:val="00A35CDC"/>
    <w:rsid w:val="00A3619A"/>
    <w:rsid w:val="00A36998"/>
    <w:rsid w:val="00A36CC7"/>
    <w:rsid w:val="00A3746D"/>
    <w:rsid w:val="00A375A3"/>
    <w:rsid w:val="00A377F1"/>
    <w:rsid w:val="00A37EE0"/>
    <w:rsid w:val="00A4052F"/>
    <w:rsid w:val="00A41D90"/>
    <w:rsid w:val="00A432C1"/>
    <w:rsid w:val="00A44532"/>
    <w:rsid w:val="00A44834"/>
    <w:rsid w:val="00A45B21"/>
    <w:rsid w:val="00A47FE8"/>
    <w:rsid w:val="00A509C6"/>
    <w:rsid w:val="00A52C90"/>
    <w:rsid w:val="00A537FD"/>
    <w:rsid w:val="00A53B4D"/>
    <w:rsid w:val="00A564FB"/>
    <w:rsid w:val="00A56BCC"/>
    <w:rsid w:val="00A5779A"/>
    <w:rsid w:val="00A60203"/>
    <w:rsid w:val="00A60853"/>
    <w:rsid w:val="00A6181A"/>
    <w:rsid w:val="00A62D63"/>
    <w:rsid w:val="00A63088"/>
    <w:rsid w:val="00A640CF"/>
    <w:rsid w:val="00A64D88"/>
    <w:rsid w:val="00A66BFC"/>
    <w:rsid w:val="00A676AA"/>
    <w:rsid w:val="00A72798"/>
    <w:rsid w:val="00A74CFA"/>
    <w:rsid w:val="00A74F2D"/>
    <w:rsid w:val="00A7555E"/>
    <w:rsid w:val="00A75AD4"/>
    <w:rsid w:val="00A75F86"/>
    <w:rsid w:val="00A762D3"/>
    <w:rsid w:val="00A7630A"/>
    <w:rsid w:val="00A7744E"/>
    <w:rsid w:val="00A83489"/>
    <w:rsid w:val="00A90351"/>
    <w:rsid w:val="00A907C8"/>
    <w:rsid w:val="00A91F4E"/>
    <w:rsid w:val="00A92FA8"/>
    <w:rsid w:val="00A93E43"/>
    <w:rsid w:val="00A94A38"/>
    <w:rsid w:val="00A95B95"/>
    <w:rsid w:val="00A9605C"/>
    <w:rsid w:val="00A96417"/>
    <w:rsid w:val="00A97480"/>
    <w:rsid w:val="00A976B7"/>
    <w:rsid w:val="00A97CBE"/>
    <w:rsid w:val="00AA1946"/>
    <w:rsid w:val="00AA19B8"/>
    <w:rsid w:val="00AA20B4"/>
    <w:rsid w:val="00AA21E3"/>
    <w:rsid w:val="00AA3009"/>
    <w:rsid w:val="00AA4A66"/>
    <w:rsid w:val="00AA4B2D"/>
    <w:rsid w:val="00AA77AC"/>
    <w:rsid w:val="00AB2966"/>
    <w:rsid w:val="00AB2E63"/>
    <w:rsid w:val="00AB43D3"/>
    <w:rsid w:val="00AB565B"/>
    <w:rsid w:val="00AB6696"/>
    <w:rsid w:val="00AC0258"/>
    <w:rsid w:val="00AC088D"/>
    <w:rsid w:val="00AC36D7"/>
    <w:rsid w:val="00AC439F"/>
    <w:rsid w:val="00AC525A"/>
    <w:rsid w:val="00AC71C4"/>
    <w:rsid w:val="00AC73C8"/>
    <w:rsid w:val="00AC74F4"/>
    <w:rsid w:val="00AD1398"/>
    <w:rsid w:val="00AD261D"/>
    <w:rsid w:val="00AD32E3"/>
    <w:rsid w:val="00AD3E34"/>
    <w:rsid w:val="00AE1433"/>
    <w:rsid w:val="00AE1E68"/>
    <w:rsid w:val="00AE1FCF"/>
    <w:rsid w:val="00AE2057"/>
    <w:rsid w:val="00AE40D7"/>
    <w:rsid w:val="00AE5903"/>
    <w:rsid w:val="00AE5A03"/>
    <w:rsid w:val="00AE76F8"/>
    <w:rsid w:val="00AE7B8D"/>
    <w:rsid w:val="00AF0441"/>
    <w:rsid w:val="00AF05E1"/>
    <w:rsid w:val="00AF4810"/>
    <w:rsid w:val="00AF4BA0"/>
    <w:rsid w:val="00AF5E60"/>
    <w:rsid w:val="00AF65A5"/>
    <w:rsid w:val="00B0016A"/>
    <w:rsid w:val="00B02F2A"/>
    <w:rsid w:val="00B03571"/>
    <w:rsid w:val="00B06C7F"/>
    <w:rsid w:val="00B06E24"/>
    <w:rsid w:val="00B101E5"/>
    <w:rsid w:val="00B10A0C"/>
    <w:rsid w:val="00B11839"/>
    <w:rsid w:val="00B123A5"/>
    <w:rsid w:val="00B13114"/>
    <w:rsid w:val="00B13158"/>
    <w:rsid w:val="00B13DF8"/>
    <w:rsid w:val="00B13E17"/>
    <w:rsid w:val="00B16DD6"/>
    <w:rsid w:val="00B16EB3"/>
    <w:rsid w:val="00B2028D"/>
    <w:rsid w:val="00B21758"/>
    <w:rsid w:val="00B219D5"/>
    <w:rsid w:val="00B2286E"/>
    <w:rsid w:val="00B22A8C"/>
    <w:rsid w:val="00B238B4"/>
    <w:rsid w:val="00B244C4"/>
    <w:rsid w:val="00B25A23"/>
    <w:rsid w:val="00B26468"/>
    <w:rsid w:val="00B2654B"/>
    <w:rsid w:val="00B27491"/>
    <w:rsid w:val="00B2763B"/>
    <w:rsid w:val="00B31D72"/>
    <w:rsid w:val="00B34D89"/>
    <w:rsid w:val="00B3609D"/>
    <w:rsid w:val="00B377F7"/>
    <w:rsid w:val="00B404F4"/>
    <w:rsid w:val="00B406E2"/>
    <w:rsid w:val="00B408D1"/>
    <w:rsid w:val="00B41D12"/>
    <w:rsid w:val="00B4245F"/>
    <w:rsid w:val="00B432A1"/>
    <w:rsid w:val="00B434CA"/>
    <w:rsid w:val="00B52332"/>
    <w:rsid w:val="00B52750"/>
    <w:rsid w:val="00B528CA"/>
    <w:rsid w:val="00B54644"/>
    <w:rsid w:val="00B54CEC"/>
    <w:rsid w:val="00B54DFC"/>
    <w:rsid w:val="00B54E17"/>
    <w:rsid w:val="00B5545F"/>
    <w:rsid w:val="00B61ED3"/>
    <w:rsid w:val="00B62F00"/>
    <w:rsid w:val="00B63BDF"/>
    <w:rsid w:val="00B650CD"/>
    <w:rsid w:val="00B66971"/>
    <w:rsid w:val="00B673AB"/>
    <w:rsid w:val="00B67C37"/>
    <w:rsid w:val="00B71453"/>
    <w:rsid w:val="00B7145E"/>
    <w:rsid w:val="00B75EC3"/>
    <w:rsid w:val="00B771FC"/>
    <w:rsid w:val="00B815FA"/>
    <w:rsid w:val="00B84CB1"/>
    <w:rsid w:val="00B84D73"/>
    <w:rsid w:val="00B85437"/>
    <w:rsid w:val="00B8799B"/>
    <w:rsid w:val="00B87C29"/>
    <w:rsid w:val="00B906D8"/>
    <w:rsid w:val="00B9114D"/>
    <w:rsid w:val="00B92397"/>
    <w:rsid w:val="00B928AE"/>
    <w:rsid w:val="00B939A3"/>
    <w:rsid w:val="00B94A52"/>
    <w:rsid w:val="00B94B7F"/>
    <w:rsid w:val="00B95093"/>
    <w:rsid w:val="00B96EB2"/>
    <w:rsid w:val="00BA0D25"/>
    <w:rsid w:val="00BA4841"/>
    <w:rsid w:val="00BA5763"/>
    <w:rsid w:val="00BA66C2"/>
    <w:rsid w:val="00BA6A2F"/>
    <w:rsid w:val="00BA7BD4"/>
    <w:rsid w:val="00BB08A0"/>
    <w:rsid w:val="00BB0F00"/>
    <w:rsid w:val="00BB13EA"/>
    <w:rsid w:val="00BB2457"/>
    <w:rsid w:val="00BB318D"/>
    <w:rsid w:val="00BB6C0F"/>
    <w:rsid w:val="00BB793F"/>
    <w:rsid w:val="00BB7E0C"/>
    <w:rsid w:val="00BB7FC3"/>
    <w:rsid w:val="00BC0F2A"/>
    <w:rsid w:val="00BC1C1E"/>
    <w:rsid w:val="00BC1D54"/>
    <w:rsid w:val="00BC253F"/>
    <w:rsid w:val="00BC26C8"/>
    <w:rsid w:val="00BC2DE3"/>
    <w:rsid w:val="00BC3C95"/>
    <w:rsid w:val="00BC5DD8"/>
    <w:rsid w:val="00BC6ED9"/>
    <w:rsid w:val="00BC7315"/>
    <w:rsid w:val="00BC795B"/>
    <w:rsid w:val="00BC79F5"/>
    <w:rsid w:val="00BD05DB"/>
    <w:rsid w:val="00BD1083"/>
    <w:rsid w:val="00BD1144"/>
    <w:rsid w:val="00BD2B3F"/>
    <w:rsid w:val="00BD362A"/>
    <w:rsid w:val="00BD3882"/>
    <w:rsid w:val="00BD4245"/>
    <w:rsid w:val="00BD5243"/>
    <w:rsid w:val="00BD660A"/>
    <w:rsid w:val="00BE085A"/>
    <w:rsid w:val="00BE0B0B"/>
    <w:rsid w:val="00BE3F03"/>
    <w:rsid w:val="00BE4B17"/>
    <w:rsid w:val="00BE6E68"/>
    <w:rsid w:val="00BE7284"/>
    <w:rsid w:val="00BE7516"/>
    <w:rsid w:val="00BF1353"/>
    <w:rsid w:val="00BF1CD3"/>
    <w:rsid w:val="00BF337F"/>
    <w:rsid w:val="00BF34BD"/>
    <w:rsid w:val="00BF72D8"/>
    <w:rsid w:val="00BF76A4"/>
    <w:rsid w:val="00C0017D"/>
    <w:rsid w:val="00C00F0A"/>
    <w:rsid w:val="00C00F56"/>
    <w:rsid w:val="00C0123D"/>
    <w:rsid w:val="00C013F8"/>
    <w:rsid w:val="00C01833"/>
    <w:rsid w:val="00C0204E"/>
    <w:rsid w:val="00C020DF"/>
    <w:rsid w:val="00C02254"/>
    <w:rsid w:val="00C02C48"/>
    <w:rsid w:val="00C03849"/>
    <w:rsid w:val="00C062E9"/>
    <w:rsid w:val="00C071AA"/>
    <w:rsid w:val="00C07E43"/>
    <w:rsid w:val="00C1065B"/>
    <w:rsid w:val="00C10A4A"/>
    <w:rsid w:val="00C12875"/>
    <w:rsid w:val="00C1311E"/>
    <w:rsid w:val="00C13747"/>
    <w:rsid w:val="00C14906"/>
    <w:rsid w:val="00C15867"/>
    <w:rsid w:val="00C21615"/>
    <w:rsid w:val="00C2168D"/>
    <w:rsid w:val="00C216F5"/>
    <w:rsid w:val="00C21961"/>
    <w:rsid w:val="00C21ADB"/>
    <w:rsid w:val="00C21EA8"/>
    <w:rsid w:val="00C2241C"/>
    <w:rsid w:val="00C23E4F"/>
    <w:rsid w:val="00C244D8"/>
    <w:rsid w:val="00C26869"/>
    <w:rsid w:val="00C27321"/>
    <w:rsid w:val="00C27556"/>
    <w:rsid w:val="00C30925"/>
    <w:rsid w:val="00C3116C"/>
    <w:rsid w:val="00C3168E"/>
    <w:rsid w:val="00C31E54"/>
    <w:rsid w:val="00C32ADA"/>
    <w:rsid w:val="00C33117"/>
    <w:rsid w:val="00C341BE"/>
    <w:rsid w:val="00C3757F"/>
    <w:rsid w:val="00C42B7C"/>
    <w:rsid w:val="00C42C0F"/>
    <w:rsid w:val="00C43632"/>
    <w:rsid w:val="00C43C44"/>
    <w:rsid w:val="00C44094"/>
    <w:rsid w:val="00C44C01"/>
    <w:rsid w:val="00C44DAD"/>
    <w:rsid w:val="00C459E5"/>
    <w:rsid w:val="00C47D64"/>
    <w:rsid w:val="00C47F09"/>
    <w:rsid w:val="00C502C8"/>
    <w:rsid w:val="00C52204"/>
    <w:rsid w:val="00C53044"/>
    <w:rsid w:val="00C5356B"/>
    <w:rsid w:val="00C5367C"/>
    <w:rsid w:val="00C54570"/>
    <w:rsid w:val="00C54D4A"/>
    <w:rsid w:val="00C56974"/>
    <w:rsid w:val="00C569E3"/>
    <w:rsid w:val="00C572B0"/>
    <w:rsid w:val="00C573B9"/>
    <w:rsid w:val="00C64618"/>
    <w:rsid w:val="00C656E1"/>
    <w:rsid w:val="00C65884"/>
    <w:rsid w:val="00C673CF"/>
    <w:rsid w:val="00C721A5"/>
    <w:rsid w:val="00C726F7"/>
    <w:rsid w:val="00C730E2"/>
    <w:rsid w:val="00C748DA"/>
    <w:rsid w:val="00C74BEC"/>
    <w:rsid w:val="00C74E94"/>
    <w:rsid w:val="00C755C4"/>
    <w:rsid w:val="00C7566C"/>
    <w:rsid w:val="00C759B1"/>
    <w:rsid w:val="00C810BB"/>
    <w:rsid w:val="00C81AC3"/>
    <w:rsid w:val="00C81AF4"/>
    <w:rsid w:val="00C820A1"/>
    <w:rsid w:val="00C8253B"/>
    <w:rsid w:val="00C84BE7"/>
    <w:rsid w:val="00C8668A"/>
    <w:rsid w:val="00C866E9"/>
    <w:rsid w:val="00C90A22"/>
    <w:rsid w:val="00C910B7"/>
    <w:rsid w:val="00C92ED1"/>
    <w:rsid w:val="00C92F87"/>
    <w:rsid w:val="00C953B1"/>
    <w:rsid w:val="00C9624A"/>
    <w:rsid w:val="00C96C83"/>
    <w:rsid w:val="00C96E1D"/>
    <w:rsid w:val="00CA2FEC"/>
    <w:rsid w:val="00CA32F1"/>
    <w:rsid w:val="00CA3CB1"/>
    <w:rsid w:val="00CA465A"/>
    <w:rsid w:val="00CA49BE"/>
    <w:rsid w:val="00CA56DB"/>
    <w:rsid w:val="00CA73E5"/>
    <w:rsid w:val="00CB0EBB"/>
    <w:rsid w:val="00CB24D3"/>
    <w:rsid w:val="00CB361F"/>
    <w:rsid w:val="00CB3B0E"/>
    <w:rsid w:val="00CB4FDF"/>
    <w:rsid w:val="00CB5012"/>
    <w:rsid w:val="00CB5992"/>
    <w:rsid w:val="00CB6F57"/>
    <w:rsid w:val="00CB7C31"/>
    <w:rsid w:val="00CB7D72"/>
    <w:rsid w:val="00CC0C81"/>
    <w:rsid w:val="00CC0DE7"/>
    <w:rsid w:val="00CC2E9F"/>
    <w:rsid w:val="00CC3742"/>
    <w:rsid w:val="00CC3BB0"/>
    <w:rsid w:val="00CC49DC"/>
    <w:rsid w:val="00CC4A10"/>
    <w:rsid w:val="00CC6893"/>
    <w:rsid w:val="00CC6C93"/>
    <w:rsid w:val="00CC76F5"/>
    <w:rsid w:val="00CC7814"/>
    <w:rsid w:val="00CD0A21"/>
    <w:rsid w:val="00CD1C36"/>
    <w:rsid w:val="00CD39C5"/>
    <w:rsid w:val="00CD5008"/>
    <w:rsid w:val="00CD54EC"/>
    <w:rsid w:val="00CD5767"/>
    <w:rsid w:val="00CD57A4"/>
    <w:rsid w:val="00CD7ED7"/>
    <w:rsid w:val="00CE059E"/>
    <w:rsid w:val="00CE179E"/>
    <w:rsid w:val="00CE22A2"/>
    <w:rsid w:val="00CE3FAF"/>
    <w:rsid w:val="00CE5B61"/>
    <w:rsid w:val="00CE5E6C"/>
    <w:rsid w:val="00CE6102"/>
    <w:rsid w:val="00CE685C"/>
    <w:rsid w:val="00CE6D50"/>
    <w:rsid w:val="00CE7CE8"/>
    <w:rsid w:val="00CF0641"/>
    <w:rsid w:val="00CF1BD2"/>
    <w:rsid w:val="00CF1CC5"/>
    <w:rsid w:val="00CF22D5"/>
    <w:rsid w:val="00CF307D"/>
    <w:rsid w:val="00CF34D2"/>
    <w:rsid w:val="00CF544B"/>
    <w:rsid w:val="00CF7C76"/>
    <w:rsid w:val="00D00242"/>
    <w:rsid w:val="00D00508"/>
    <w:rsid w:val="00D13020"/>
    <w:rsid w:val="00D1310B"/>
    <w:rsid w:val="00D13D82"/>
    <w:rsid w:val="00D15105"/>
    <w:rsid w:val="00D166EF"/>
    <w:rsid w:val="00D16859"/>
    <w:rsid w:val="00D16AF5"/>
    <w:rsid w:val="00D235F4"/>
    <w:rsid w:val="00D24221"/>
    <w:rsid w:val="00D25733"/>
    <w:rsid w:val="00D271AD"/>
    <w:rsid w:val="00D30F28"/>
    <w:rsid w:val="00D31CEF"/>
    <w:rsid w:val="00D33E7C"/>
    <w:rsid w:val="00D34863"/>
    <w:rsid w:val="00D357BF"/>
    <w:rsid w:val="00D3696E"/>
    <w:rsid w:val="00D42AAA"/>
    <w:rsid w:val="00D4300F"/>
    <w:rsid w:val="00D43098"/>
    <w:rsid w:val="00D43772"/>
    <w:rsid w:val="00D44D51"/>
    <w:rsid w:val="00D45241"/>
    <w:rsid w:val="00D45AEC"/>
    <w:rsid w:val="00D46881"/>
    <w:rsid w:val="00D47156"/>
    <w:rsid w:val="00D5226D"/>
    <w:rsid w:val="00D52FB3"/>
    <w:rsid w:val="00D530EB"/>
    <w:rsid w:val="00D533F9"/>
    <w:rsid w:val="00D53F3C"/>
    <w:rsid w:val="00D603E2"/>
    <w:rsid w:val="00D60B9A"/>
    <w:rsid w:val="00D63225"/>
    <w:rsid w:val="00D654FD"/>
    <w:rsid w:val="00D66300"/>
    <w:rsid w:val="00D675DF"/>
    <w:rsid w:val="00D71A9B"/>
    <w:rsid w:val="00D71C9B"/>
    <w:rsid w:val="00D72700"/>
    <w:rsid w:val="00D728A0"/>
    <w:rsid w:val="00D72BD0"/>
    <w:rsid w:val="00D7367D"/>
    <w:rsid w:val="00D736A8"/>
    <w:rsid w:val="00D7631A"/>
    <w:rsid w:val="00D767BA"/>
    <w:rsid w:val="00D76E19"/>
    <w:rsid w:val="00D801F8"/>
    <w:rsid w:val="00D80E76"/>
    <w:rsid w:val="00D80F00"/>
    <w:rsid w:val="00D81363"/>
    <w:rsid w:val="00D842CB"/>
    <w:rsid w:val="00D84BCC"/>
    <w:rsid w:val="00D84F83"/>
    <w:rsid w:val="00D85F1C"/>
    <w:rsid w:val="00D86973"/>
    <w:rsid w:val="00D86AB2"/>
    <w:rsid w:val="00D90CCD"/>
    <w:rsid w:val="00D933A9"/>
    <w:rsid w:val="00D94225"/>
    <w:rsid w:val="00D949FC"/>
    <w:rsid w:val="00D94A59"/>
    <w:rsid w:val="00D94A96"/>
    <w:rsid w:val="00D954C2"/>
    <w:rsid w:val="00D96A96"/>
    <w:rsid w:val="00DA0549"/>
    <w:rsid w:val="00DA0B2B"/>
    <w:rsid w:val="00DA1F02"/>
    <w:rsid w:val="00DA21B4"/>
    <w:rsid w:val="00DA3134"/>
    <w:rsid w:val="00DA334D"/>
    <w:rsid w:val="00DA5170"/>
    <w:rsid w:val="00DA6227"/>
    <w:rsid w:val="00DA672E"/>
    <w:rsid w:val="00DA6D01"/>
    <w:rsid w:val="00DA7C9D"/>
    <w:rsid w:val="00DB02B2"/>
    <w:rsid w:val="00DB1F09"/>
    <w:rsid w:val="00DB1F8A"/>
    <w:rsid w:val="00DB600A"/>
    <w:rsid w:val="00DB68EA"/>
    <w:rsid w:val="00DB6A12"/>
    <w:rsid w:val="00DB7634"/>
    <w:rsid w:val="00DB7C70"/>
    <w:rsid w:val="00DC0F4F"/>
    <w:rsid w:val="00DC306F"/>
    <w:rsid w:val="00DC32B4"/>
    <w:rsid w:val="00DC3E1C"/>
    <w:rsid w:val="00DC5F0B"/>
    <w:rsid w:val="00DC7E08"/>
    <w:rsid w:val="00DC7F3F"/>
    <w:rsid w:val="00DD0472"/>
    <w:rsid w:val="00DD0B96"/>
    <w:rsid w:val="00DD1C3F"/>
    <w:rsid w:val="00DD20B9"/>
    <w:rsid w:val="00DD273E"/>
    <w:rsid w:val="00DD5E8C"/>
    <w:rsid w:val="00DD70B7"/>
    <w:rsid w:val="00DD70C1"/>
    <w:rsid w:val="00DE0519"/>
    <w:rsid w:val="00DE0C50"/>
    <w:rsid w:val="00DE73AF"/>
    <w:rsid w:val="00DF0101"/>
    <w:rsid w:val="00DF06A8"/>
    <w:rsid w:val="00DF3673"/>
    <w:rsid w:val="00DF3B10"/>
    <w:rsid w:val="00DF3B67"/>
    <w:rsid w:val="00DF5FD9"/>
    <w:rsid w:val="00DF731E"/>
    <w:rsid w:val="00E00593"/>
    <w:rsid w:val="00E00E1B"/>
    <w:rsid w:val="00E016DF"/>
    <w:rsid w:val="00E040BD"/>
    <w:rsid w:val="00E051FE"/>
    <w:rsid w:val="00E06475"/>
    <w:rsid w:val="00E065AE"/>
    <w:rsid w:val="00E06A3B"/>
    <w:rsid w:val="00E06AE9"/>
    <w:rsid w:val="00E100BE"/>
    <w:rsid w:val="00E10211"/>
    <w:rsid w:val="00E12C50"/>
    <w:rsid w:val="00E132A7"/>
    <w:rsid w:val="00E15ED2"/>
    <w:rsid w:val="00E16BD6"/>
    <w:rsid w:val="00E17057"/>
    <w:rsid w:val="00E17CE5"/>
    <w:rsid w:val="00E21CA2"/>
    <w:rsid w:val="00E22E27"/>
    <w:rsid w:val="00E26F46"/>
    <w:rsid w:val="00E26FEC"/>
    <w:rsid w:val="00E30273"/>
    <w:rsid w:val="00E311C3"/>
    <w:rsid w:val="00E34CEB"/>
    <w:rsid w:val="00E363FA"/>
    <w:rsid w:val="00E404EF"/>
    <w:rsid w:val="00E40B9A"/>
    <w:rsid w:val="00E41DA7"/>
    <w:rsid w:val="00E4325E"/>
    <w:rsid w:val="00E4372B"/>
    <w:rsid w:val="00E44C28"/>
    <w:rsid w:val="00E47683"/>
    <w:rsid w:val="00E52241"/>
    <w:rsid w:val="00E54E9E"/>
    <w:rsid w:val="00E54EC6"/>
    <w:rsid w:val="00E55709"/>
    <w:rsid w:val="00E563AA"/>
    <w:rsid w:val="00E568C4"/>
    <w:rsid w:val="00E568D0"/>
    <w:rsid w:val="00E5752C"/>
    <w:rsid w:val="00E57D5E"/>
    <w:rsid w:val="00E60A60"/>
    <w:rsid w:val="00E61508"/>
    <w:rsid w:val="00E61D9A"/>
    <w:rsid w:val="00E61F4F"/>
    <w:rsid w:val="00E6381A"/>
    <w:rsid w:val="00E645BB"/>
    <w:rsid w:val="00E66C23"/>
    <w:rsid w:val="00E66F7F"/>
    <w:rsid w:val="00E6788D"/>
    <w:rsid w:val="00E70522"/>
    <w:rsid w:val="00E727F2"/>
    <w:rsid w:val="00E72F4A"/>
    <w:rsid w:val="00E73066"/>
    <w:rsid w:val="00E75175"/>
    <w:rsid w:val="00E765B6"/>
    <w:rsid w:val="00E770E0"/>
    <w:rsid w:val="00E81193"/>
    <w:rsid w:val="00E8187B"/>
    <w:rsid w:val="00E83020"/>
    <w:rsid w:val="00E8492E"/>
    <w:rsid w:val="00E859E8"/>
    <w:rsid w:val="00E85F62"/>
    <w:rsid w:val="00E86278"/>
    <w:rsid w:val="00E871C8"/>
    <w:rsid w:val="00E87C62"/>
    <w:rsid w:val="00E90E56"/>
    <w:rsid w:val="00E90F00"/>
    <w:rsid w:val="00E918FA"/>
    <w:rsid w:val="00E91DA2"/>
    <w:rsid w:val="00E9265B"/>
    <w:rsid w:val="00E93AA9"/>
    <w:rsid w:val="00E93F7C"/>
    <w:rsid w:val="00E9441D"/>
    <w:rsid w:val="00E9502E"/>
    <w:rsid w:val="00E956BB"/>
    <w:rsid w:val="00E9584E"/>
    <w:rsid w:val="00E95C0A"/>
    <w:rsid w:val="00E95E7F"/>
    <w:rsid w:val="00E95FF9"/>
    <w:rsid w:val="00E977F1"/>
    <w:rsid w:val="00EA1193"/>
    <w:rsid w:val="00EA16C1"/>
    <w:rsid w:val="00EA1723"/>
    <w:rsid w:val="00EA2FC3"/>
    <w:rsid w:val="00EA3E76"/>
    <w:rsid w:val="00EA5218"/>
    <w:rsid w:val="00EA5460"/>
    <w:rsid w:val="00EA58C4"/>
    <w:rsid w:val="00EA773E"/>
    <w:rsid w:val="00EB060A"/>
    <w:rsid w:val="00EB07D2"/>
    <w:rsid w:val="00EB3412"/>
    <w:rsid w:val="00EB6D50"/>
    <w:rsid w:val="00EB75C1"/>
    <w:rsid w:val="00EC03C0"/>
    <w:rsid w:val="00EC077E"/>
    <w:rsid w:val="00EC4C5E"/>
    <w:rsid w:val="00EC50DD"/>
    <w:rsid w:val="00EC682A"/>
    <w:rsid w:val="00EC6A25"/>
    <w:rsid w:val="00EC7182"/>
    <w:rsid w:val="00ED110A"/>
    <w:rsid w:val="00ED1615"/>
    <w:rsid w:val="00ED24F3"/>
    <w:rsid w:val="00ED2857"/>
    <w:rsid w:val="00ED29E5"/>
    <w:rsid w:val="00ED2AC1"/>
    <w:rsid w:val="00ED2B2F"/>
    <w:rsid w:val="00ED2DF0"/>
    <w:rsid w:val="00ED52D7"/>
    <w:rsid w:val="00ED621F"/>
    <w:rsid w:val="00ED7154"/>
    <w:rsid w:val="00ED7B93"/>
    <w:rsid w:val="00ED7B9D"/>
    <w:rsid w:val="00EE181E"/>
    <w:rsid w:val="00EE5B0C"/>
    <w:rsid w:val="00EE6C20"/>
    <w:rsid w:val="00EE6C55"/>
    <w:rsid w:val="00EE735C"/>
    <w:rsid w:val="00EE7C2D"/>
    <w:rsid w:val="00EF02C9"/>
    <w:rsid w:val="00EF0A5F"/>
    <w:rsid w:val="00EF1631"/>
    <w:rsid w:val="00EF1D2B"/>
    <w:rsid w:val="00EF30EC"/>
    <w:rsid w:val="00EF51F1"/>
    <w:rsid w:val="00EF6CED"/>
    <w:rsid w:val="00F000E2"/>
    <w:rsid w:val="00F00870"/>
    <w:rsid w:val="00F008D3"/>
    <w:rsid w:val="00F00E94"/>
    <w:rsid w:val="00F0170C"/>
    <w:rsid w:val="00F0195B"/>
    <w:rsid w:val="00F03590"/>
    <w:rsid w:val="00F03D6F"/>
    <w:rsid w:val="00F05D0C"/>
    <w:rsid w:val="00F06CAC"/>
    <w:rsid w:val="00F10671"/>
    <w:rsid w:val="00F10A26"/>
    <w:rsid w:val="00F10FD3"/>
    <w:rsid w:val="00F11C48"/>
    <w:rsid w:val="00F126ED"/>
    <w:rsid w:val="00F128A5"/>
    <w:rsid w:val="00F14F02"/>
    <w:rsid w:val="00F15BD1"/>
    <w:rsid w:val="00F1627D"/>
    <w:rsid w:val="00F1770E"/>
    <w:rsid w:val="00F20162"/>
    <w:rsid w:val="00F21312"/>
    <w:rsid w:val="00F216CE"/>
    <w:rsid w:val="00F21BD7"/>
    <w:rsid w:val="00F22963"/>
    <w:rsid w:val="00F23AEF"/>
    <w:rsid w:val="00F23B8E"/>
    <w:rsid w:val="00F23DEE"/>
    <w:rsid w:val="00F253C7"/>
    <w:rsid w:val="00F25CF0"/>
    <w:rsid w:val="00F26B79"/>
    <w:rsid w:val="00F276FC"/>
    <w:rsid w:val="00F27A42"/>
    <w:rsid w:val="00F30D5B"/>
    <w:rsid w:val="00F377AD"/>
    <w:rsid w:val="00F37FA9"/>
    <w:rsid w:val="00F4109B"/>
    <w:rsid w:val="00F410E7"/>
    <w:rsid w:val="00F41882"/>
    <w:rsid w:val="00F4568B"/>
    <w:rsid w:val="00F466BF"/>
    <w:rsid w:val="00F46985"/>
    <w:rsid w:val="00F46A99"/>
    <w:rsid w:val="00F50074"/>
    <w:rsid w:val="00F505BA"/>
    <w:rsid w:val="00F52829"/>
    <w:rsid w:val="00F556BE"/>
    <w:rsid w:val="00F571DF"/>
    <w:rsid w:val="00F63710"/>
    <w:rsid w:val="00F65217"/>
    <w:rsid w:val="00F7067E"/>
    <w:rsid w:val="00F72E1D"/>
    <w:rsid w:val="00F73AB0"/>
    <w:rsid w:val="00F74BC8"/>
    <w:rsid w:val="00F759E8"/>
    <w:rsid w:val="00F76135"/>
    <w:rsid w:val="00F77C07"/>
    <w:rsid w:val="00F822FB"/>
    <w:rsid w:val="00F83F9F"/>
    <w:rsid w:val="00F85176"/>
    <w:rsid w:val="00F85304"/>
    <w:rsid w:val="00F86031"/>
    <w:rsid w:val="00F90A3C"/>
    <w:rsid w:val="00F9616B"/>
    <w:rsid w:val="00F978E2"/>
    <w:rsid w:val="00FA0073"/>
    <w:rsid w:val="00FA0184"/>
    <w:rsid w:val="00FA1F60"/>
    <w:rsid w:val="00FA2539"/>
    <w:rsid w:val="00FA39F4"/>
    <w:rsid w:val="00FA4305"/>
    <w:rsid w:val="00FA6637"/>
    <w:rsid w:val="00FB08CA"/>
    <w:rsid w:val="00FB1C65"/>
    <w:rsid w:val="00FB4388"/>
    <w:rsid w:val="00FB5F83"/>
    <w:rsid w:val="00FC0E53"/>
    <w:rsid w:val="00FC1B3E"/>
    <w:rsid w:val="00FC2FEF"/>
    <w:rsid w:val="00FC3008"/>
    <w:rsid w:val="00FC444C"/>
    <w:rsid w:val="00FC4582"/>
    <w:rsid w:val="00FC5D93"/>
    <w:rsid w:val="00FC7267"/>
    <w:rsid w:val="00FC74E5"/>
    <w:rsid w:val="00FC76C4"/>
    <w:rsid w:val="00FD136A"/>
    <w:rsid w:val="00FD39F0"/>
    <w:rsid w:val="00FD4B2F"/>
    <w:rsid w:val="00FD58DC"/>
    <w:rsid w:val="00FD6C7C"/>
    <w:rsid w:val="00FD7BF8"/>
    <w:rsid w:val="00FE0E91"/>
    <w:rsid w:val="00FE1740"/>
    <w:rsid w:val="00FE1BBA"/>
    <w:rsid w:val="00FE1F53"/>
    <w:rsid w:val="00FE5036"/>
    <w:rsid w:val="00FE534B"/>
    <w:rsid w:val="00FE56E6"/>
    <w:rsid w:val="00FE5E2D"/>
    <w:rsid w:val="00FF1082"/>
    <w:rsid w:val="00FF3028"/>
    <w:rsid w:val="00FF342B"/>
    <w:rsid w:val="00FF34A9"/>
    <w:rsid w:val="00FF4141"/>
    <w:rsid w:val="00FF5C45"/>
    <w:rsid w:val="00FF7796"/>
    <w:rsid w:val="00FF7B79"/>
  </w:rsids>
  <m:mathPr>
    <m:mathFont m:val="Cambria Math"/>
    <m:brkBin m:val="before"/>
    <m:brkBinSub m:val="--"/>
    <m:smallFrac m:val="0"/>
    <m:dispDef/>
    <m:lMargin m:val="0"/>
    <m:rMargin m:val="0"/>
    <m:defJc m:val="centerGroup"/>
    <m:wrapIndent m:val="1440"/>
    <m:intLim m:val="subSup"/>
    <m:naryLim m:val="undOvr"/>
  </m:mathPr>
  <w:themeFontLang w:val="nl-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C96114"/>
  <w15:chartTrackingRefBased/>
  <w15:docId w15:val="{9B3D742B-8401-4CA7-A0FF-4398FB36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B2F"/>
    <w:pPr>
      <w:spacing w:after="120" w:line="240" w:lineRule="auto"/>
    </w:pPr>
    <w:rPr>
      <w:rFonts w:ascii="Calibri" w:hAnsi="Calibri" w:cs="Times New Roman"/>
      <w:szCs w:val="20"/>
      <w:lang w:val="nl-NL" w:eastAsia="nl-NL"/>
    </w:rPr>
  </w:style>
  <w:style w:type="paragraph" w:styleId="Titre1">
    <w:name w:val="heading 1"/>
    <w:aliases w:val="Objet"/>
    <w:basedOn w:val="Normal"/>
    <w:next w:val="Normal"/>
    <w:link w:val="Titre1Car"/>
    <w:uiPriority w:val="9"/>
    <w:qFormat/>
    <w:rsid w:val="0039298E"/>
    <w:pPr>
      <w:keepNext/>
      <w:spacing w:before="360" w:after="360"/>
      <w:jc w:val="both"/>
      <w:outlineLvl w:val="0"/>
    </w:pPr>
    <w:rPr>
      <w:rFonts w:ascii="Leelawadee UI Semilight" w:eastAsiaTheme="majorEastAsia" w:hAnsi="Leelawadee UI Semilight" w:cstheme="majorBidi"/>
      <w:b/>
      <w:bCs/>
      <w:caps/>
      <w:color w:val="FF6600"/>
      <w:kern w:val="32"/>
      <w:sz w:val="32"/>
      <w:szCs w:val="32"/>
    </w:rPr>
  </w:style>
  <w:style w:type="paragraph" w:styleId="Titre2">
    <w:name w:val="heading 2"/>
    <w:basedOn w:val="Normal"/>
    <w:next w:val="Normal"/>
    <w:link w:val="Titre2Car"/>
    <w:uiPriority w:val="9"/>
    <w:unhideWhenUsed/>
    <w:qFormat/>
    <w:rsid w:val="0039298E"/>
    <w:pPr>
      <w:keepNext/>
      <w:spacing w:before="240" w:after="240"/>
      <w:ind w:left="-851" w:firstLine="851"/>
      <w:jc w:val="both"/>
      <w:outlineLvl w:val="1"/>
    </w:pPr>
    <w:rPr>
      <w:rFonts w:ascii="Leelawadee UI Semilight" w:eastAsiaTheme="majorEastAsia" w:hAnsi="Leelawadee UI Semilight" w:cstheme="majorBidi"/>
      <w:iCs/>
      <w:caps/>
      <w:color w:val="FF6600"/>
      <w:kern w:val="32"/>
      <w:sz w:val="24"/>
      <w:szCs w:val="28"/>
      <w:u w:val="single"/>
    </w:rPr>
  </w:style>
  <w:style w:type="paragraph" w:styleId="Titre3">
    <w:name w:val="heading 3"/>
    <w:basedOn w:val="Normal"/>
    <w:next w:val="Normal"/>
    <w:link w:val="Titre3Car"/>
    <w:uiPriority w:val="9"/>
    <w:unhideWhenUsed/>
    <w:qFormat/>
    <w:rsid w:val="00C43C44"/>
    <w:pPr>
      <w:keepNext/>
      <w:keepLines/>
      <w:numPr>
        <w:numId w:val="5"/>
      </w:numPr>
      <w:spacing w:before="360"/>
      <w:outlineLvl w:val="2"/>
    </w:pPr>
    <w:rPr>
      <w:rFonts w:eastAsiaTheme="majorEastAsia" w:cstheme="majorBidi"/>
      <w:b/>
      <w:caps/>
      <w:color w:val="FF6600"/>
      <w:sz w:val="32"/>
      <w:szCs w:val="24"/>
      <w:lang w:val="fr-BE"/>
    </w:rPr>
  </w:style>
  <w:style w:type="paragraph" w:styleId="Titre4">
    <w:name w:val="heading 4"/>
    <w:basedOn w:val="Normal"/>
    <w:next w:val="Normal"/>
    <w:link w:val="Titre4Car"/>
    <w:uiPriority w:val="9"/>
    <w:unhideWhenUsed/>
    <w:qFormat/>
    <w:rsid w:val="003A5420"/>
    <w:pPr>
      <w:keepNext/>
      <w:keepLines/>
      <w:numPr>
        <w:ilvl w:val="1"/>
        <w:numId w:val="5"/>
      </w:numPr>
      <w:spacing w:after="60"/>
      <w:outlineLvl w:val="3"/>
    </w:pPr>
    <w:rPr>
      <w:rFonts w:eastAsiaTheme="majorEastAsia" w:cstheme="majorBidi"/>
      <w:b/>
      <w:iCs/>
      <w:caps/>
      <w:color w:val="FF6600"/>
      <w:sz w:val="24"/>
      <w:lang w:val="fr-BE"/>
    </w:rPr>
  </w:style>
  <w:style w:type="paragraph" w:styleId="Titre5">
    <w:name w:val="heading 5"/>
    <w:basedOn w:val="Normal"/>
    <w:next w:val="Normal"/>
    <w:link w:val="Titre5Car"/>
    <w:uiPriority w:val="9"/>
    <w:unhideWhenUsed/>
    <w:qFormat/>
    <w:rsid w:val="00417B6A"/>
    <w:pPr>
      <w:keepNext/>
      <w:keepLines/>
      <w:spacing w:before="40" w:after="0"/>
      <w:outlineLvl w:val="4"/>
    </w:pPr>
    <w:rPr>
      <w:rFonts w:asciiTheme="majorHAnsi" w:eastAsiaTheme="majorEastAsia" w:hAnsiTheme="majorHAnsi" w:cstheme="majorBidi"/>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040E1"/>
    <w:pPr>
      <w:spacing w:before="240" w:after="240"/>
      <w:contextualSpacing/>
    </w:pPr>
    <w:rPr>
      <w:rFonts w:eastAsiaTheme="majorEastAsia" w:cstheme="majorBidi"/>
      <w:b/>
      <w:kern w:val="28"/>
      <w:szCs w:val="56"/>
    </w:rPr>
  </w:style>
  <w:style w:type="character" w:customStyle="1" w:styleId="TitreCar">
    <w:name w:val="Titre Car"/>
    <w:basedOn w:val="Policepardfaut"/>
    <w:link w:val="Titre"/>
    <w:uiPriority w:val="10"/>
    <w:rsid w:val="006040E1"/>
    <w:rPr>
      <w:rFonts w:ascii="Calibri" w:eastAsiaTheme="majorEastAsia" w:hAnsi="Calibri" w:cstheme="majorBidi"/>
      <w:b/>
      <w:kern w:val="28"/>
      <w:szCs w:val="56"/>
    </w:rPr>
  </w:style>
  <w:style w:type="character" w:customStyle="1" w:styleId="Titre1Car">
    <w:name w:val="Titre 1 Car"/>
    <w:aliases w:val="Objet Car"/>
    <w:basedOn w:val="Policepardfaut"/>
    <w:link w:val="Titre1"/>
    <w:uiPriority w:val="9"/>
    <w:rsid w:val="0039298E"/>
    <w:rPr>
      <w:rFonts w:ascii="Leelawadee UI Semilight" w:eastAsiaTheme="majorEastAsia" w:hAnsi="Leelawadee UI Semilight" w:cstheme="majorBidi"/>
      <w:b/>
      <w:bCs/>
      <w:caps/>
      <w:color w:val="FF6600"/>
      <w:kern w:val="32"/>
      <w:sz w:val="32"/>
      <w:szCs w:val="32"/>
      <w:lang w:val="nl-NL" w:eastAsia="nl-NL"/>
    </w:rPr>
  </w:style>
  <w:style w:type="character" w:customStyle="1" w:styleId="Titre2Car">
    <w:name w:val="Titre 2 Car"/>
    <w:basedOn w:val="Policepardfaut"/>
    <w:link w:val="Titre2"/>
    <w:uiPriority w:val="9"/>
    <w:rsid w:val="0039298E"/>
    <w:rPr>
      <w:rFonts w:ascii="Leelawadee UI Semilight" w:eastAsiaTheme="majorEastAsia" w:hAnsi="Leelawadee UI Semilight" w:cstheme="majorBidi"/>
      <w:iCs/>
      <w:caps/>
      <w:color w:val="FF6600"/>
      <w:kern w:val="32"/>
      <w:sz w:val="24"/>
      <w:szCs w:val="28"/>
      <w:u w:val="single"/>
      <w:lang w:val="nl-NL" w:eastAsia="nl-NL"/>
    </w:rPr>
  </w:style>
  <w:style w:type="paragraph" w:customStyle="1" w:styleId="Opsomming">
    <w:name w:val="Opsomming"/>
    <w:basedOn w:val="Normal"/>
    <w:qFormat/>
    <w:rsid w:val="00A5779A"/>
    <w:pPr>
      <w:numPr>
        <w:numId w:val="1"/>
      </w:numPr>
    </w:pPr>
    <w:rPr>
      <w:rFonts w:cs="Calibri"/>
      <w:szCs w:val="24"/>
      <w:lang w:val="fr-FR"/>
    </w:rPr>
  </w:style>
  <w:style w:type="character" w:styleId="Accentuation">
    <w:name w:val="Emphasis"/>
    <w:basedOn w:val="Policepardfaut"/>
    <w:uiPriority w:val="20"/>
    <w:qFormat/>
    <w:rsid w:val="007D5092"/>
    <w:rPr>
      <w:rFonts w:ascii="Calibri" w:hAnsi="Calibri"/>
      <w:b w:val="0"/>
      <w:i/>
      <w:iCs/>
      <w:sz w:val="18"/>
    </w:rPr>
  </w:style>
  <w:style w:type="paragraph" w:styleId="En-tte">
    <w:name w:val="header"/>
    <w:basedOn w:val="Normal"/>
    <w:link w:val="En-tteCar"/>
    <w:uiPriority w:val="99"/>
    <w:unhideWhenUsed/>
    <w:rsid w:val="00EA58C4"/>
    <w:pPr>
      <w:tabs>
        <w:tab w:val="center" w:pos="4536"/>
        <w:tab w:val="right" w:pos="9072"/>
      </w:tabs>
      <w:spacing w:after="0"/>
    </w:pPr>
  </w:style>
  <w:style w:type="character" w:customStyle="1" w:styleId="En-tteCar">
    <w:name w:val="En-tête Car"/>
    <w:basedOn w:val="Policepardfaut"/>
    <w:link w:val="En-tte"/>
    <w:uiPriority w:val="99"/>
    <w:rsid w:val="00EA58C4"/>
    <w:rPr>
      <w:rFonts w:ascii="Calibri" w:hAnsi="Calibri" w:cs="Times New Roman"/>
      <w:szCs w:val="20"/>
      <w:lang w:val="nl-NL" w:eastAsia="nl-NL"/>
    </w:rPr>
  </w:style>
  <w:style w:type="paragraph" w:styleId="Pieddepage">
    <w:name w:val="footer"/>
    <w:basedOn w:val="Normal"/>
    <w:link w:val="PieddepageCar"/>
    <w:uiPriority w:val="99"/>
    <w:unhideWhenUsed/>
    <w:rsid w:val="007B089E"/>
    <w:pPr>
      <w:tabs>
        <w:tab w:val="center" w:pos="4536"/>
        <w:tab w:val="right" w:pos="9072"/>
      </w:tabs>
      <w:spacing w:after="0"/>
    </w:pPr>
    <w:rPr>
      <w:sz w:val="16"/>
    </w:rPr>
  </w:style>
  <w:style w:type="character" w:customStyle="1" w:styleId="PieddepageCar">
    <w:name w:val="Pied de page Car"/>
    <w:basedOn w:val="Policepardfaut"/>
    <w:link w:val="Pieddepage"/>
    <w:uiPriority w:val="99"/>
    <w:rsid w:val="007B089E"/>
    <w:rPr>
      <w:rFonts w:ascii="Calibri" w:hAnsi="Calibri" w:cs="Times New Roman"/>
      <w:sz w:val="16"/>
      <w:szCs w:val="20"/>
      <w:lang w:val="nl-NL" w:eastAsia="nl-NL"/>
    </w:rPr>
  </w:style>
  <w:style w:type="character" w:customStyle="1" w:styleId="Titre5Car">
    <w:name w:val="Titre 5 Car"/>
    <w:basedOn w:val="Policepardfaut"/>
    <w:link w:val="Titre5"/>
    <w:uiPriority w:val="9"/>
    <w:rsid w:val="00417B6A"/>
    <w:rPr>
      <w:rFonts w:asciiTheme="majorHAnsi" w:eastAsiaTheme="majorEastAsia" w:hAnsiTheme="majorHAnsi" w:cstheme="majorBidi"/>
      <w:color w:val="000000" w:themeColor="text1"/>
      <w:szCs w:val="20"/>
      <w:lang w:val="nl-NL" w:eastAsia="nl-NL"/>
    </w:rPr>
  </w:style>
  <w:style w:type="paragraph" w:styleId="Listepuces">
    <w:name w:val="List Bullet"/>
    <w:basedOn w:val="Normal"/>
    <w:uiPriority w:val="99"/>
    <w:semiHidden/>
    <w:unhideWhenUsed/>
    <w:rsid w:val="00EA58C4"/>
    <w:pPr>
      <w:numPr>
        <w:numId w:val="2"/>
      </w:numPr>
      <w:spacing w:after="200" w:line="276" w:lineRule="auto"/>
      <w:contextualSpacing/>
    </w:pPr>
    <w:rPr>
      <w:rFonts w:asciiTheme="minorHAnsi" w:eastAsiaTheme="minorHAnsi" w:hAnsiTheme="minorHAnsi" w:cstheme="minorBidi"/>
      <w:szCs w:val="22"/>
      <w:lang w:val="fr-FR" w:eastAsia="en-US"/>
    </w:rPr>
  </w:style>
  <w:style w:type="paragraph" w:customStyle="1" w:styleId="Referenties">
    <w:name w:val="Referenties"/>
    <w:basedOn w:val="Normal"/>
    <w:rsid w:val="00BC26C8"/>
    <w:pPr>
      <w:tabs>
        <w:tab w:val="left" w:pos="284"/>
      </w:tabs>
      <w:spacing w:after="0"/>
    </w:pPr>
    <w:rPr>
      <w:sz w:val="20"/>
    </w:rPr>
  </w:style>
  <w:style w:type="character" w:customStyle="1" w:styleId="Titre3Car">
    <w:name w:val="Titre 3 Car"/>
    <w:basedOn w:val="Policepardfaut"/>
    <w:link w:val="Titre3"/>
    <w:uiPriority w:val="9"/>
    <w:rsid w:val="00C43C44"/>
    <w:rPr>
      <w:rFonts w:ascii="Calibri" w:eastAsiaTheme="majorEastAsia" w:hAnsi="Calibri" w:cstheme="majorBidi"/>
      <w:b/>
      <w:caps/>
      <w:color w:val="FF6600"/>
      <w:sz w:val="32"/>
      <w:szCs w:val="24"/>
      <w:lang w:eastAsia="nl-NL"/>
    </w:rPr>
  </w:style>
  <w:style w:type="character" w:customStyle="1" w:styleId="Titre4Car">
    <w:name w:val="Titre 4 Car"/>
    <w:basedOn w:val="Policepardfaut"/>
    <w:link w:val="Titre4"/>
    <w:uiPriority w:val="9"/>
    <w:rsid w:val="003A5420"/>
    <w:rPr>
      <w:rFonts w:ascii="Calibri" w:eastAsiaTheme="majorEastAsia" w:hAnsi="Calibri" w:cstheme="majorBidi"/>
      <w:b/>
      <w:iCs/>
      <w:caps/>
      <w:color w:val="FF6600"/>
      <w:sz w:val="24"/>
      <w:szCs w:val="20"/>
      <w:lang w:eastAsia="nl-NL"/>
    </w:rPr>
  </w:style>
  <w:style w:type="paragraph" w:styleId="Paragraphedeliste">
    <w:name w:val="List Paragraph"/>
    <w:basedOn w:val="Normal"/>
    <w:uiPriority w:val="34"/>
    <w:qFormat/>
    <w:rsid w:val="008E5F10"/>
    <w:pPr>
      <w:ind w:left="720"/>
      <w:contextualSpacing/>
    </w:pPr>
  </w:style>
  <w:style w:type="table" w:styleId="Grilledutableau">
    <w:name w:val="Table Grid"/>
    <w:basedOn w:val="TableauNormal"/>
    <w:uiPriority w:val="39"/>
    <w:rsid w:val="00F3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525EAD"/>
    <w:pPr>
      <w:spacing w:before="100" w:beforeAutospacing="1" w:after="100" w:afterAutospacing="1"/>
    </w:pPr>
    <w:rPr>
      <w:rFonts w:ascii="Times New Roman" w:hAnsi="Times New Roman"/>
      <w:sz w:val="24"/>
      <w:szCs w:val="24"/>
      <w:lang w:val="fr-FR" w:eastAsia="fr-FR"/>
    </w:rPr>
  </w:style>
  <w:style w:type="numbering" w:customStyle="1" w:styleId="Style1">
    <w:name w:val="Style1"/>
    <w:uiPriority w:val="99"/>
    <w:rsid w:val="0003465E"/>
    <w:pPr>
      <w:numPr>
        <w:numId w:val="4"/>
      </w:numPr>
    </w:pPr>
  </w:style>
  <w:style w:type="paragraph" w:styleId="TM2">
    <w:name w:val="toc 2"/>
    <w:basedOn w:val="Normal"/>
    <w:next w:val="Normal"/>
    <w:autoRedefine/>
    <w:uiPriority w:val="39"/>
    <w:unhideWhenUsed/>
    <w:rsid w:val="003E776A"/>
    <w:pPr>
      <w:tabs>
        <w:tab w:val="left" w:pos="660"/>
        <w:tab w:val="right" w:leader="dot" w:pos="8210"/>
      </w:tabs>
      <w:spacing w:after="0"/>
    </w:pPr>
    <w:rPr>
      <w:rFonts w:ascii="Leelawadee UI Semilight" w:hAnsi="Leelawadee UI Semilight" w:cstheme="minorHAnsi"/>
      <w:b/>
      <w:bCs/>
      <w:sz w:val="20"/>
    </w:rPr>
  </w:style>
  <w:style w:type="paragraph" w:styleId="TM1">
    <w:name w:val="toc 1"/>
    <w:basedOn w:val="Texte-Appel"/>
    <w:next w:val="Texte-Appel"/>
    <w:autoRedefine/>
    <w:uiPriority w:val="39"/>
    <w:unhideWhenUsed/>
    <w:rsid w:val="00211CCA"/>
    <w:pPr>
      <w:tabs>
        <w:tab w:val="left" w:pos="440"/>
        <w:tab w:val="right" w:leader="dot" w:pos="8210"/>
      </w:tabs>
      <w:spacing w:after="0"/>
    </w:pPr>
    <w:rPr>
      <w:b/>
      <w:bCs/>
      <w:caps/>
      <w:color w:val="FF6600"/>
      <w:sz w:val="20"/>
      <w:szCs w:val="24"/>
    </w:rPr>
  </w:style>
  <w:style w:type="paragraph" w:styleId="TM3">
    <w:name w:val="toc 3"/>
    <w:basedOn w:val="Normal"/>
    <w:next w:val="Normal"/>
    <w:autoRedefine/>
    <w:uiPriority w:val="39"/>
    <w:unhideWhenUsed/>
    <w:rsid w:val="003E776A"/>
    <w:pPr>
      <w:tabs>
        <w:tab w:val="left" w:pos="1100"/>
        <w:tab w:val="right" w:leader="dot" w:pos="8210"/>
      </w:tabs>
      <w:spacing w:after="0"/>
    </w:pPr>
    <w:rPr>
      <w:rFonts w:ascii="Leelawadee UI Semilight" w:hAnsi="Leelawadee UI Semilight" w:cstheme="minorHAnsi"/>
      <w:sz w:val="20"/>
    </w:rPr>
  </w:style>
  <w:style w:type="character" w:styleId="Lienhypertexte">
    <w:name w:val="Hyperlink"/>
    <w:basedOn w:val="Policepardfaut"/>
    <w:uiPriority w:val="99"/>
    <w:unhideWhenUsed/>
    <w:rsid w:val="00597FD0"/>
    <w:rPr>
      <w:color w:val="0563C1" w:themeColor="hyperlink"/>
      <w:u w:val="single"/>
    </w:rPr>
  </w:style>
  <w:style w:type="character" w:styleId="Marquedecommentaire">
    <w:name w:val="annotation reference"/>
    <w:basedOn w:val="Policepardfaut"/>
    <w:uiPriority w:val="99"/>
    <w:semiHidden/>
    <w:unhideWhenUsed/>
    <w:rsid w:val="00021A2A"/>
    <w:rPr>
      <w:sz w:val="16"/>
      <w:szCs w:val="16"/>
    </w:rPr>
  </w:style>
  <w:style w:type="paragraph" w:styleId="Commentaire">
    <w:name w:val="annotation text"/>
    <w:basedOn w:val="Normal"/>
    <w:link w:val="CommentaireCar"/>
    <w:uiPriority w:val="99"/>
    <w:unhideWhenUsed/>
    <w:rsid w:val="00021A2A"/>
    <w:rPr>
      <w:sz w:val="20"/>
    </w:rPr>
  </w:style>
  <w:style w:type="character" w:customStyle="1" w:styleId="CommentaireCar">
    <w:name w:val="Commentaire Car"/>
    <w:basedOn w:val="Policepardfaut"/>
    <w:link w:val="Commentaire"/>
    <w:uiPriority w:val="99"/>
    <w:rsid w:val="00021A2A"/>
    <w:rPr>
      <w:rFonts w:ascii="Calibri" w:hAnsi="Calibri" w:cs="Times New Roman"/>
      <w:sz w:val="20"/>
      <w:szCs w:val="20"/>
      <w:lang w:val="nl-NL" w:eastAsia="nl-NL"/>
    </w:rPr>
  </w:style>
  <w:style w:type="paragraph" w:styleId="Objetducommentaire">
    <w:name w:val="annotation subject"/>
    <w:basedOn w:val="Commentaire"/>
    <w:next w:val="Commentaire"/>
    <w:link w:val="ObjetducommentaireCar"/>
    <w:uiPriority w:val="99"/>
    <w:semiHidden/>
    <w:unhideWhenUsed/>
    <w:rsid w:val="00021A2A"/>
    <w:rPr>
      <w:b/>
      <w:bCs/>
    </w:rPr>
  </w:style>
  <w:style w:type="character" w:customStyle="1" w:styleId="ObjetducommentaireCar">
    <w:name w:val="Objet du commentaire Car"/>
    <w:basedOn w:val="CommentaireCar"/>
    <w:link w:val="Objetducommentaire"/>
    <w:uiPriority w:val="99"/>
    <w:semiHidden/>
    <w:rsid w:val="00021A2A"/>
    <w:rPr>
      <w:rFonts w:ascii="Calibri" w:hAnsi="Calibri" w:cs="Times New Roman"/>
      <w:b/>
      <w:bCs/>
      <w:sz w:val="20"/>
      <w:szCs w:val="20"/>
      <w:lang w:val="nl-NL" w:eastAsia="nl-NL"/>
    </w:rPr>
  </w:style>
  <w:style w:type="paragraph" w:styleId="Textedebulles">
    <w:name w:val="Balloon Text"/>
    <w:basedOn w:val="Normal"/>
    <w:link w:val="TextedebullesCar"/>
    <w:uiPriority w:val="99"/>
    <w:semiHidden/>
    <w:unhideWhenUsed/>
    <w:rsid w:val="00021A2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1A2A"/>
    <w:rPr>
      <w:rFonts w:ascii="Segoe UI" w:hAnsi="Segoe UI" w:cs="Segoe UI"/>
      <w:sz w:val="18"/>
      <w:szCs w:val="18"/>
      <w:lang w:val="nl-NL" w:eastAsia="nl-NL"/>
    </w:rPr>
  </w:style>
  <w:style w:type="character" w:styleId="Mentionnonrsolue">
    <w:name w:val="Unresolved Mention"/>
    <w:basedOn w:val="Policepardfaut"/>
    <w:uiPriority w:val="99"/>
    <w:semiHidden/>
    <w:unhideWhenUsed/>
    <w:rsid w:val="00C00F56"/>
    <w:rPr>
      <w:color w:val="605E5C"/>
      <w:shd w:val="clear" w:color="auto" w:fill="E1DFDD"/>
    </w:rPr>
  </w:style>
  <w:style w:type="character" w:styleId="Lienhypertextesuivivisit">
    <w:name w:val="FollowedHyperlink"/>
    <w:basedOn w:val="Policepardfaut"/>
    <w:uiPriority w:val="99"/>
    <w:semiHidden/>
    <w:unhideWhenUsed/>
    <w:rsid w:val="00C00F56"/>
    <w:rPr>
      <w:color w:val="954F72" w:themeColor="followedHyperlink"/>
      <w:u w:val="single"/>
    </w:rPr>
  </w:style>
  <w:style w:type="numbering" w:customStyle="1" w:styleId="Style2">
    <w:name w:val="Style2"/>
    <w:uiPriority w:val="99"/>
    <w:rsid w:val="00D271AD"/>
    <w:pPr>
      <w:numPr>
        <w:numId w:val="6"/>
      </w:numPr>
    </w:pPr>
  </w:style>
  <w:style w:type="paragraph" w:customStyle="1" w:styleId="Texte-Appel">
    <w:name w:val="Texte - Appel"/>
    <w:basedOn w:val="Normal"/>
    <w:qFormat/>
    <w:rsid w:val="002B7D4C"/>
    <w:pPr>
      <w:spacing w:before="120"/>
      <w:jc w:val="both"/>
    </w:pPr>
    <w:rPr>
      <w:rFonts w:ascii="Leelawadee UI Semilight" w:hAnsi="Leelawadee UI Semilight"/>
    </w:rPr>
  </w:style>
  <w:style w:type="paragraph" w:customStyle="1" w:styleId="Titre1-Appel">
    <w:name w:val="Titre 1 - Appel"/>
    <w:basedOn w:val="Titre1"/>
    <w:next w:val="Texte-Appel"/>
    <w:qFormat/>
    <w:rsid w:val="001A021D"/>
    <w:pPr>
      <w:spacing w:before="640"/>
    </w:pPr>
  </w:style>
  <w:style w:type="paragraph" w:customStyle="1" w:styleId="Titre2-Appel">
    <w:name w:val="Titre 2 - Appel"/>
    <w:basedOn w:val="Titre2"/>
    <w:next w:val="Texte-Appel"/>
    <w:qFormat/>
    <w:rsid w:val="00746401"/>
    <w:pPr>
      <w:spacing w:before="480"/>
      <w:ind w:left="0" w:firstLine="0"/>
    </w:pPr>
  </w:style>
  <w:style w:type="paragraph" w:customStyle="1" w:styleId="Titre3-Appel">
    <w:name w:val="Titre 3 - Appel"/>
    <w:basedOn w:val="Titre3"/>
    <w:next w:val="Texte-Appel"/>
    <w:qFormat/>
    <w:rsid w:val="00BF76A4"/>
    <w:pPr>
      <w:numPr>
        <w:numId w:val="0"/>
      </w:numPr>
      <w:jc w:val="both"/>
    </w:pPr>
    <w:rPr>
      <w:rFonts w:ascii="Leelawadee UI Semilight" w:hAnsi="Leelawadee UI Semilight"/>
      <w:caps w:val="0"/>
      <w:color w:val="auto"/>
      <w:sz w:val="22"/>
    </w:rPr>
  </w:style>
  <w:style w:type="paragraph" w:customStyle="1" w:styleId="Default">
    <w:name w:val="Default"/>
    <w:rsid w:val="00024F6F"/>
    <w:pPr>
      <w:autoSpaceDE w:val="0"/>
      <w:autoSpaceDN w:val="0"/>
      <w:adjustRightInd w:val="0"/>
      <w:spacing w:after="0" w:line="240" w:lineRule="auto"/>
    </w:pPr>
    <w:rPr>
      <w:rFonts w:ascii="Century Gothic" w:hAnsi="Century Gothic" w:cs="Century Gothic"/>
      <w:color w:val="000000"/>
      <w:sz w:val="24"/>
      <w:szCs w:val="24"/>
    </w:rPr>
  </w:style>
  <w:style w:type="paragraph" w:styleId="Notedebasdepage">
    <w:name w:val="footnote text"/>
    <w:basedOn w:val="Normal"/>
    <w:link w:val="NotedebasdepageCar"/>
    <w:uiPriority w:val="99"/>
    <w:semiHidden/>
    <w:unhideWhenUsed/>
    <w:rsid w:val="00470E14"/>
    <w:pPr>
      <w:spacing w:after="0"/>
    </w:pPr>
    <w:rPr>
      <w:rFonts w:asciiTheme="minorHAnsi" w:eastAsiaTheme="minorHAnsi" w:hAnsiTheme="minorHAnsi" w:cstheme="minorBidi"/>
      <w:sz w:val="20"/>
      <w:lang w:val="fr-BE" w:eastAsia="en-US"/>
    </w:rPr>
  </w:style>
  <w:style w:type="character" w:customStyle="1" w:styleId="NotedebasdepageCar">
    <w:name w:val="Note de bas de page Car"/>
    <w:basedOn w:val="Policepardfaut"/>
    <w:link w:val="Notedebasdepage"/>
    <w:uiPriority w:val="99"/>
    <w:semiHidden/>
    <w:rsid w:val="00470E14"/>
    <w:rPr>
      <w:rFonts w:eastAsiaTheme="minorHAnsi"/>
      <w:sz w:val="20"/>
      <w:szCs w:val="20"/>
    </w:rPr>
  </w:style>
  <w:style w:type="character" w:styleId="Appelnotedebasdep">
    <w:name w:val="footnote reference"/>
    <w:basedOn w:val="Policepardfaut"/>
    <w:uiPriority w:val="99"/>
    <w:semiHidden/>
    <w:unhideWhenUsed/>
    <w:rsid w:val="00470E14"/>
    <w:rPr>
      <w:vertAlign w:val="superscript"/>
    </w:rPr>
  </w:style>
  <w:style w:type="paragraph" w:styleId="TM4">
    <w:name w:val="toc 4"/>
    <w:basedOn w:val="Normal"/>
    <w:next w:val="Normal"/>
    <w:autoRedefine/>
    <w:uiPriority w:val="39"/>
    <w:unhideWhenUsed/>
    <w:rsid w:val="00A52C90"/>
    <w:pPr>
      <w:spacing w:after="0"/>
      <w:ind w:left="440"/>
    </w:pPr>
    <w:rPr>
      <w:rFonts w:asciiTheme="minorHAnsi" w:hAnsiTheme="minorHAnsi" w:cstheme="minorHAnsi"/>
      <w:sz w:val="20"/>
    </w:rPr>
  </w:style>
  <w:style w:type="paragraph" w:styleId="TM5">
    <w:name w:val="toc 5"/>
    <w:basedOn w:val="Normal"/>
    <w:next w:val="Normal"/>
    <w:autoRedefine/>
    <w:uiPriority w:val="39"/>
    <w:unhideWhenUsed/>
    <w:rsid w:val="00A52C90"/>
    <w:pPr>
      <w:spacing w:after="0"/>
      <w:ind w:left="660"/>
    </w:pPr>
    <w:rPr>
      <w:rFonts w:asciiTheme="minorHAnsi" w:hAnsiTheme="minorHAnsi" w:cstheme="minorHAnsi"/>
      <w:sz w:val="20"/>
    </w:rPr>
  </w:style>
  <w:style w:type="paragraph" w:styleId="TM6">
    <w:name w:val="toc 6"/>
    <w:basedOn w:val="Normal"/>
    <w:next w:val="Normal"/>
    <w:autoRedefine/>
    <w:uiPriority w:val="39"/>
    <w:unhideWhenUsed/>
    <w:rsid w:val="00A52C90"/>
    <w:pPr>
      <w:spacing w:after="0"/>
      <w:ind w:left="880"/>
    </w:pPr>
    <w:rPr>
      <w:rFonts w:asciiTheme="minorHAnsi" w:hAnsiTheme="minorHAnsi" w:cstheme="minorHAnsi"/>
      <w:sz w:val="20"/>
    </w:rPr>
  </w:style>
  <w:style w:type="paragraph" w:styleId="TM7">
    <w:name w:val="toc 7"/>
    <w:basedOn w:val="Normal"/>
    <w:next w:val="Normal"/>
    <w:autoRedefine/>
    <w:uiPriority w:val="39"/>
    <w:unhideWhenUsed/>
    <w:rsid w:val="00A52C90"/>
    <w:pPr>
      <w:spacing w:after="0"/>
      <w:ind w:left="1100"/>
    </w:pPr>
    <w:rPr>
      <w:rFonts w:asciiTheme="minorHAnsi" w:hAnsiTheme="minorHAnsi" w:cstheme="minorHAnsi"/>
      <w:sz w:val="20"/>
    </w:rPr>
  </w:style>
  <w:style w:type="paragraph" w:styleId="TM8">
    <w:name w:val="toc 8"/>
    <w:basedOn w:val="Normal"/>
    <w:next w:val="Normal"/>
    <w:autoRedefine/>
    <w:uiPriority w:val="39"/>
    <w:unhideWhenUsed/>
    <w:rsid w:val="00A52C90"/>
    <w:pPr>
      <w:spacing w:after="0"/>
      <w:ind w:left="1320"/>
    </w:pPr>
    <w:rPr>
      <w:rFonts w:asciiTheme="minorHAnsi" w:hAnsiTheme="minorHAnsi" w:cstheme="minorHAnsi"/>
      <w:sz w:val="20"/>
    </w:rPr>
  </w:style>
  <w:style w:type="paragraph" w:styleId="TM9">
    <w:name w:val="toc 9"/>
    <w:basedOn w:val="Normal"/>
    <w:next w:val="Normal"/>
    <w:autoRedefine/>
    <w:uiPriority w:val="39"/>
    <w:unhideWhenUsed/>
    <w:rsid w:val="00A52C90"/>
    <w:pPr>
      <w:spacing w:after="0"/>
      <w:ind w:left="1540"/>
    </w:pPr>
    <w:rPr>
      <w:rFonts w:asciiTheme="minorHAnsi" w:hAnsiTheme="minorHAnsi" w:cstheme="minorHAnsi"/>
      <w:sz w:val="20"/>
    </w:rPr>
  </w:style>
  <w:style w:type="table" w:customStyle="1" w:styleId="Grilledutableau1">
    <w:name w:val="Grille du tableau1"/>
    <w:basedOn w:val="TableauNormal"/>
    <w:next w:val="Grilledutableau"/>
    <w:uiPriority w:val="39"/>
    <w:rsid w:val="001649E8"/>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59148">
      <w:bodyDiv w:val="1"/>
      <w:marLeft w:val="0"/>
      <w:marRight w:val="0"/>
      <w:marTop w:val="0"/>
      <w:marBottom w:val="0"/>
      <w:divBdr>
        <w:top w:val="none" w:sz="0" w:space="0" w:color="auto"/>
        <w:left w:val="none" w:sz="0" w:space="0" w:color="auto"/>
        <w:bottom w:val="none" w:sz="0" w:space="0" w:color="auto"/>
        <w:right w:val="none" w:sz="0" w:space="0" w:color="auto"/>
      </w:divBdr>
      <w:divsChild>
        <w:div w:id="1658420474">
          <w:marLeft w:val="0"/>
          <w:marRight w:val="0"/>
          <w:marTop w:val="0"/>
          <w:marBottom w:val="0"/>
          <w:divBdr>
            <w:top w:val="none" w:sz="0" w:space="0" w:color="auto"/>
            <w:left w:val="none" w:sz="0" w:space="0" w:color="auto"/>
            <w:bottom w:val="none" w:sz="0" w:space="0" w:color="auto"/>
            <w:right w:val="none" w:sz="0" w:space="0" w:color="auto"/>
          </w:divBdr>
          <w:divsChild>
            <w:div w:id="1520852017">
              <w:marLeft w:val="-225"/>
              <w:marRight w:val="-225"/>
              <w:marTop w:val="0"/>
              <w:marBottom w:val="0"/>
              <w:divBdr>
                <w:top w:val="none" w:sz="0" w:space="0" w:color="auto"/>
                <w:left w:val="none" w:sz="0" w:space="0" w:color="auto"/>
                <w:bottom w:val="none" w:sz="0" w:space="0" w:color="auto"/>
                <w:right w:val="none" w:sz="0" w:space="0" w:color="auto"/>
              </w:divBdr>
              <w:divsChild>
                <w:div w:id="138350622">
                  <w:marLeft w:val="0"/>
                  <w:marRight w:val="0"/>
                  <w:marTop w:val="0"/>
                  <w:marBottom w:val="750"/>
                  <w:divBdr>
                    <w:top w:val="none" w:sz="0" w:space="0" w:color="auto"/>
                    <w:left w:val="none" w:sz="0" w:space="0" w:color="auto"/>
                    <w:bottom w:val="none" w:sz="0" w:space="0" w:color="auto"/>
                    <w:right w:val="none" w:sz="0" w:space="0" w:color="auto"/>
                  </w:divBdr>
                  <w:divsChild>
                    <w:div w:id="152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2504">
      <w:bodyDiv w:val="1"/>
      <w:marLeft w:val="0"/>
      <w:marRight w:val="0"/>
      <w:marTop w:val="0"/>
      <w:marBottom w:val="0"/>
      <w:divBdr>
        <w:top w:val="none" w:sz="0" w:space="0" w:color="auto"/>
        <w:left w:val="none" w:sz="0" w:space="0" w:color="auto"/>
        <w:bottom w:val="none" w:sz="0" w:space="0" w:color="auto"/>
        <w:right w:val="none" w:sz="0" w:space="0" w:color="auto"/>
      </w:divBdr>
    </w:div>
    <w:div w:id="1548057320">
      <w:bodyDiv w:val="1"/>
      <w:marLeft w:val="0"/>
      <w:marRight w:val="0"/>
      <w:marTop w:val="0"/>
      <w:marBottom w:val="0"/>
      <w:divBdr>
        <w:top w:val="none" w:sz="0" w:space="0" w:color="auto"/>
        <w:left w:val="none" w:sz="0" w:space="0" w:color="auto"/>
        <w:bottom w:val="none" w:sz="0" w:space="0" w:color="auto"/>
        <w:right w:val="none" w:sz="0" w:space="0" w:color="auto"/>
      </w:divBdr>
      <w:divsChild>
        <w:div w:id="51658295">
          <w:marLeft w:val="0"/>
          <w:marRight w:val="0"/>
          <w:marTop w:val="0"/>
          <w:marBottom w:val="0"/>
          <w:divBdr>
            <w:top w:val="none" w:sz="0" w:space="0" w:color="auto"/>
            <w:left w:val="none" w:sz="0" w:space="0" w:color="auto"/>
            <w:bottom w:val="none" w:sz="0" w:space="0" w:color="auto"/>
            <w:right w:val="none" w:sz="0" w:space="0" w:color="auto"/>
          </w:divBdr>
          <w:divsChild>
            <w:div w:id="146824736">
              <w:marLeft w:val="-225"/>
              <w:marRight w:val="-225"/>
              <w:marTop w:val="0"/>
              <w:marBottom w:val="0"/>
              <w:divBdr>
                <w:top w:val="none" w:sz="0" w:space="0" w:color="auto"/>
                <w:left w:val="none" w:sz="0" w:space="0" w:color="auto"/>
                <w:bottom w:val="none" w:sz="0" w:space="0" w:color="auto"/>
                <w:right w:val="none" w:sz="0" w:space="0" w:color="auto"/>
              </w:divBdr>
              <w:divsChild>
                <w:div w:id="989752284">
                  <w:marLeft w:val="0"/>
                  <w:marRight w:val="0"/>
                  <w:marTop w:val="0"/>
                  <w:marBottom w:val="750"/>
                  <w:divBdr>
                    <w:top w:val="none" w:sz="0" w:space="0" w:color="auto"/>
                    <w:left w:val="none" w:sz="0" w:space="0" w:color="auto"/>
                    <w:bottom w:val="none" w:sz="0" w:space="0" w:color="auto"/>
                    <w:right w:val="none" w:sz="0" w:space="0" w:color="auto"/>
                  </w:divBdr>
                  <w:divsChild>
                    <w:div w:id="54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29309">
      <w:bodyDiv w:val="1"/>
      <w:marLeft w:val="0"/>
      <w:marRight w:val="0"/>
      <w:marTop w:val="0"/>
      <w:marBottom w:val="0"/>
      <w:divBdr>
        <w:top w:val="none" w:sz="0" w:space="0" w:color="auto"/>
        <w:left w:val="none" w:sz="0" w:space="0" w:color="auto"/>
        <w:bottom w:val="none" w:sz="0" w:space="0" w:color="auto"/>
        <w:right w:val="none" w:sz="0" w:space="0" w:color="auto"/>
      </w:divBdr>
    </w:div>
    <w:div w:id="164778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care.brussels/nl/iriscare-nl" TargetMode="External"/><Relationship Id="rId13" Type="http://schemas.openxmlformats.org/officeDocument/2006/relationships/hyperlink" Target="mailto:subsides-subsidies@iriscare.brusse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bsides-subsidies@iriscare.brusse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ubsides-subsidies@iriscare.brussel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B9C6-8AB2-4DFE-9B8E-8785BEBA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4276</Words>
  <Characters>23519</Characters>
  <Application>Microsoft Office Word</Application>
  <DocSecurity>0</DocSecurity>
  <Lines>195</Lines>
  <Paragraphs>55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De Kuyper (Famifed)</dc:creator>
  <cp:keywords/>
  <dc:description/>
  <cp:lastModifiedBy>Berengere Guccione</cp:lastModifiedBy>
  <cp:revision>3</cp:revision>
  <dcterms:created xsi:type="dcterms:W3CDTF">2021-10-15T08:03:00Z</dcterms:created>
  <dcterms:modified xsi:type="dcterms:W3CDTF">2021-12-13T09:42:00Z</dcterms:modified>
</cp:coreProperties>
</file>