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EF" w:rsidRPr="00BC26C8" w:rsidRDefault="00100BEF" w:rsidP="00100BEF">
      <w:pPr>
        <w:tabs>
          <w:tab w:val="left" w:pos="5670"/>
        </w:tabs>
        <w:rPr>
          <w:lang w:val="fr-FR"/>
        </w:rPr>
      </w:pPr>
      <w:bookmarkStart w:id="0" w:name="_Hlk14696592"/>
      <w:bookmarkStart w:id="1" w:name="_Hlk14696593"/>
      <w:bookmarkStart w:id="2" w:name="_Hlk14696594"/>
      <w:bookmarkStart w:id="3" w:name="_Hlk14696595"/>
      <w:bookmarkStart w:id="4" w:name="_Hlk14696596"/>
      <w:bookmarkStart w:id="5" w:name="_Hlk14696597"/>
      <w:r w:rsidRPr="00052A4E">
        <w:rPr>
          <w:sz w:val="20"/>
          <w:lang w:val="fr-FR"/>
        </w:rPr>
        <w:t>Réf :</w:t>
      </w:r>
      <w:r>
        <w:rPr>
          <w:sz w:val="20"/>
          <w:lang w:val="fr-FR"/>
        </w:rPr>
        <w:t xml:space="preserve"> 2019-00</w:t>
      </w:r>
      <w:r w:rsidR="00633D9D">
        <w:rPr>
          <w:sz w:val="20"/>
          <w:lang w:val="fr-FR"/>
        </w:rPr>
        <w:t>5</w:t>
      </w:r>
      <w:r>
        <w:rPr>
          <w:lang w:val="fr-FR"/>
        </w:rPr>
        <w:t xml:space="preserve"> </w:t>
      </w:r>
    </w:p>
    <w:p w:rsidR="00100BEF" w:rsidRPr="004B3ED8" w:rsidRDefault="00100BEF" w:rsidP="005852C5">
      <w:pPr>
        <w:pStyle w:val="Referenties"/>
        <w:tabs>
          <w:tab w:val="left" w:pos="5670"/>
        </w:tabs>
        <w:rPr>
          <w:sz w:val="22"/>
          <w:szCs w:val="22"/>
          <w:lang w:val="fr-FR"/>
        </w:rPr>
      </w:pPr>
      <w:r w:rsidRPr="004B3ED8">
        <w:rPr>
          <w:sz w:val="22"/>
          <w:szCs w:val="22"/>
          <w:lang w:val="fr-FR"/>
        </w:rPr>
        <w:t>Direction Politique Institution</w:t>
      </w:r>
      <w:r w:rsidRPr="004B3ED8">
        <w:rPr>
          <w:sz w:val="22"/>
          <w:szCs w:val="22"/>
          <w:lang w:val="fr-FR"/>
        </w:rPr>
        <w:tab/>
      </w:r>
      <w:r w:rsidR="004B3ED8" w:rsidRPr="004B3ED8">
        <w:rPr>
          <w:sz w:val="22"/>
          <w:szCs w:val="22"/>
          <w:lang w:val="fr-FR"/>
        </w:rPr>
        <w:t>Aux responsables des Equipes</w:t>
      </w:r>
    </w:p>
    <w:p w:rsidR="00100BEF" w:rsidRPr="0064263C" w:rsidRDefault="00100BEF" w:rsidP="005852C5">
      <w:pPr>
        <w:pStyle w:val="Referenties"/>
        <w:tabs>
          <w:tab w:val="left" w:pos="5670"/>
        </w:tabs>
        <w:rPr>
          <w:lang w:val="fr-FR"/>
        </w:rPr>
      </w:pPr>
      <w:r w:rsidRPr="0064263C">
        <w:rPr>
          <w:noProof/>
          <w:lang w:val="fr-FR" w:eastAsia="fr-FR"/>
        </w:rPr>
        <w:drawing>
          <wp:anchor distT="0" distB="0" distL="114300" distR="114300" simplePos="0" relativeHeight="251649536" behindDoc="0" locked="0" layoutInCell="1" allowOverlap="1" wp14:anchorId="2FF0F96C" wp14:editId="4A9D7395">
            <wp:simplePos x="0" y="0"/>
            <wp:positionH relativeFrom="column">
              <wp:posOffset>1885</wp:posOffset>
            </wp:positionH>
            <wp:positionV relativeFrom="paragraph">
              <wp:posOffset>2123</wp:posOffset>
            </wp:positionV>
            <wp:extent cx="147600" cy="147600"/>
            <wp:effectExtent l="0" t="0" r="508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 cy="147600"/>
                    </a:xfrm>
                    <a:prstGeom prst="rect">
                      <a:avLst/>
                    </a:prstGeom>
                  </pic:spPr>
                </pic:pic>
              </a:graphicData>
            </a:graphic>
            <wp14:sizeRelH relativeFrom="margin">
              <wp14:pctWidth>0</wp14:pctWidth>
            </wp14:sizeRelH>
            <wp14:sizeRelV relativeFrom="margin">
              <wp14:pctHeight>0</wp14:pctHeight>
            </wp14:sizeRelV>
          </wp:anchor>
        </w:drawing>
      </w:r>
      <w:r w:rsidRPr="0064263C">
        <w:rPr>
          <w:noProof/>
          <w:lang w:val="fr-FR" w:eastAsia="fr-FR"/>
        </w:rPr>
        <w:drawing>
          <wp:anchor distT="0" distB="0" distL="114300" distR="114300" simplePos="0" relativeHeight="251656704" behindDoc="0" locked="0" layoutInCell="1" allowOverlap="1" wp14:anchorId="156802AF" wp14:editId="523BA819">
            <wp:simplePos x="0" y="0"/>
            <wp:positionH relativeFrom="column">
              <wp:posOffset>2322</wp:posOffset>
            </wp:positionH>
            <wp:positionV relativeFrom="paragraph">
              <wp:posOffset>627</wp:posOffset>
            </wp:positionV>
            <wp:extent cx="146304" cy="146304"/>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Pr="0064263C">
        <w:rPr>
          <w:lang w:val="fr-FR"/>
        </w:rPr>
        <w:tab/>
      </w:r>
      <w:r w:rsidRPr="002B4BFE">
        <w:rPr>
          <w:lang w:val="fr-FR"/>
        </w:rPr>
        <w:t>02 237 25 51</w:t>
      </w:r>
      <w:r>
        <w:rPr>
          <w:lang w:val="fr-FR"/>
        </w:rPr>
        <w:tab/>
      </w:r>
      <w:r w:rsidR="004B3ED8">
        <w:rPr>
          <w:sz w:val="22"/>
          <w:lang w:val="fr-BE"/>
        </w:rPr>
        <w:t>Palliatives Multidisciplinaires</w:t>
      </w:r>
    </w:p>
    <w:p w:rsidR="00100BEF" w:rsidRDefault="00100BEF" w:rsidP="005852C5">
      <w:pPr>
        <w:pStyle w:val="Referenties"/>
        <w:tabs>
          <w:tab w:val="left" w:pos="5670"/>
        </w:tabs>
        <w:rPr>
          <w:lang w:val="fr-FR"/>
        </w:rPr>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3810</wp:posOffset>
            </wp:positionV>
            <wp:extent cx="145415" cy="145415"/>
            <wp:effectExtent l="0" t="0" r="6985"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Pr="0064263C">
        <w:rPr>
          <w:lang w:val="fr-FR"/>
        </w:rPr>
        <w:tab/>
      </w:r>
      <w:bookmarkStart w:id="6" w:name="_Hlk20123848"/>
      <w:bookmarkEnd w:id="0"/>
      <w:bookmarkEnd w:id="1"/>
      <w:bookmarkEnd w:id="2"/>
      <w:bookmarkEnd w:id="3"/>
      <w:bookmarkEnd w:id="4"/>
      <w:bookmarkEnd w:id="5"/>
      <w:proofErr w:type="spellStart"/>
      <w:r w:rsidR="00DF6057">
        <w:rPr>
          <w:lang w:val="fr-FR"/>
        </w:rPr>
        <w:t>professionnels@iriscare.brussels</w:t>
      </w:r>
      <w:bookmarkEnd w:id="6"/>
      <w:proofErr w:type="spellEnd"/>
    </w:p>
    <w:p w:rsidR="00100BEF" w:rsidRDefault="00100BEF" w:rsidP="00100BEF">
      <w:pPr>
        <w:pStyle w:val="Referenties"/>
        <w:rPr>
          <w:lang w:val="fr-FR"/>
        </w:rPr>
      </w:pPr>
    </w:p>
    <w:p w:rsidR="00100BEF" w:rsidRPr="0064263C" w:rsidRDefault="00100BEF" w:rsidP="00100BEF">
      <w:pPr>
        <w:pStyle w:val="Referenties"/>
        <w:rPr>
          <w:lang w:val="fr-FR"/>
        </w:rPr>
      </w:pPr>
      <w:r>
        <w:rPr>
          <w:sz w:val="22"/>
          <w:lang w:val="fr-FR"/>
        </w:rPr>
        <w:t xml:space="preserve">Direction </w:t>
      </w:r>
      <w:r w:rsidRPr="002B4BFE">
        <w:rPr>
          <w:sz w:val="22"/>
          <w:lang w:val="fr-FR"/>
        </w:rPr>
        <w:t>Budget, Finance et Monitoring</w:t>
      </w:r>
    </w:p>
    <w:p w:rsidR="00100BEF" w:rsidRPr="0064263C" w:rsidRDefault="00100BEF" w:rsidP="00100BEF">
      <w:pPr>
        <w:pStyle w:val="Referenties"/>
        <w:rPr>
          <w:lang w:val="fr-FR"/>
        </w:rPr>
      </w:pPr>
      <w:r w:rsidRPr="0064263C">
        <w:rPr>
          <w:noProof/>
          <w:lang w:val="fr-FR" w:eastAsia="fr-FR"/>
        </w:rPr>
        <w:drawing>
          <wp:anchor distT="0" distB="0" distL="114300" distR="114300" simplePos="0" relativeHeight="251657728" behindDoc="0" locked="0" layoutInCell="1" allowOverlap="1" wp14:anchorId="55ACAD95" wp14:editId="5C8C198C">
            <wp:simplePos x="0" y="0"/>
            <wp:positionH relativeFrom="column">
              <wp:posOffset>1885</wp:posOffset>
            </wp:positionH>
            <wp:positionV relativeFrom="paragraph">
              <wp:posOffset>2123</wp:posOffset>
            </wp:positionV>
            <wp:extent cx="147600" cy="147600"/>
            <wp:effectExtent l="0" t="0" r="5080" b="508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 cy="147600"/>
                    </a:xfrm>
                    <a:prstGeom prst="rect">
                      <a:avLst/>
                    </a:prstGeom>
                  </pic:spPr>
                </pic:pic>
              </a:graphicData>
            </a:graphic>
            <wp14:sizeRelH relativeFrom="margin">
              <wp14:pctWidth>0</wp14:pctWidth>
            </wp14:sizeRelH>
            <wp14:sizeRelV relativeFrom="margin">
              <wp14:pctHeight>0</wp14:pctHeight>
            </wp14:sizeRelV>
          </wp:anchor>
        </w:drawing>
      </w:r>
      <w:r w:rsidRPr="0064263C">
        <w:rPr>
          <w:noProof/>
          <w:lang w:val="fr-FR" w:eastAsia="fr-FR"/>
        </w:rPr>
        <w:drawing>
          <wp:anchor distT="0" distB="0" distL="114300" distR="114300" simplePos="0" relativeHeight="251659776" behindDoc="0" locked="0" layoutInCell="1" allowOverlap="1" wp14:anchorId="05BD09B2" wp14:editId="4029B27A">
            <wp:simplePos x="0" y="0"/>
            <wp:positionH relativeFrom="column">
              <wp:posOffset>2322</wp:posOffset>
            </wp:positionH>
            <wp:positionV relativeFrom="paragraph">
              <wp:posOffset>627</wp:posOffset>
            </wp:positionV>
            <wp:extent cx="146304" cy="146304"/>
            <wp:effectExtent l="0" t="0" r="6350" b="6350"/>
            <wp:wrapNone/>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Pr="0064263C">
        <w:rPr>
          <w:lang w:val="fr-FR"/>
        </w:rPr>
        <w:tab/>
      </w:r>
      <w:r w:rsidRPr="002B4BFE">
        <w:rPr>
          <w:lang w:val="fr-FR"/>
        </w:rPr>
        <w:t xml:space="preserve">02 237 </w:t>
      </w:r>
      <w:r>
        <w:rPr>
          <w:lang w:val="fr-FR"/>
        </w:rPr>
        <w:t>27 78</w:t>
      </w:r>
    </w:p>
    <w:p w:rsidR="00100BEF" w:rsidRDefault="00100BEF" w:rsidP="00100BEF">
      <w:pPr>
        <w:pStyle w:val="Referenties"/>
        <w:rPr>
          <w:lang w:val="fr-FR"/>
        </w:rPr>
      </w:pPr>
      <w:r>
        <w:rPr>
          <w:noProof/>
        </w:rPr>
        <w:drawing>
          <wp:anchor distT="0" distB="0" distL="114300" distR="114300" simplePos="0" relativeHeight="251660800" behindDoc="0" locked="0" layoutInCell="1" allowOverlap="1" wp14:anchorId="1AB0D0BC" wp14:editId="0C446AAE">
            <wp:simplePos x="0" y="0"/>
            <wp:positionH relativeFrom="column">
              <wp:posOffset>2540</wp:posOffset>
            </wp:positionH>
            <wp:positionV relativeFrom="paragraph">
              <wp:posOffset>3810</wp:posOffset>
            </wp:positionV>
            <wp:extent cx="145415" cy="145415"/>
            <wp:effectExtent l="0" t="0" r="6985"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Pr="0064263C">
        <w:rPr>
          <w:lang w:val="fr-FR"/>
        </w:rPr>
        <w:tab/>
      </w:r>
      <w:proofErr w:type="spellStart"/>
      <w:r>
        <w:rPr>
          <w:lang w:val="fr-FR"/>
        </w:rPr>
        <w:t>fin</w:t>
      </w:r>
      <w:r w:rsidRPr="00052A4E">
        <w:rPr>
          <w:lang w:val="fr-FR"/>
        </w:rPr>
        <w:t>@iriscare.brussels</w:t>
      </w:r>
      <w:proofErr w:type="spellEnd"/>
      <w:r>
        <w:rPr>
          <w:lang w:val="fr-FR"/>
        </w:rPr>
        <w:tab/>
      </w:r>
    </w:p>
    <w:p w:rsidR="00100BEF" w:rsidRDefault="00100BEF" w:rsidP="00100BEF">
      <w:pPr>
        <w:pStyle w:val="Referenties"/>
        <w:rPr>
          <w:lang w:val="fr-FR"/>
        </w:rPr>
      </w:pPr>
    </w:p>
    <w:p w:rsidR="00100BEF" w:rsidRDefault="00100BEF" w:rsidP="00100BEF">
      <w:pPr>
        <w:tabs>
          <w:tab w:val="left" w:pos="283"/>
          <w:tab w:val="left" w:pos="5103"/>
          <w:tab w:val="left" w:pos="6237"/>
        </w:tabs>
        <w:rPr>
          <w:rFonts w:cs="Calibri"/>
          <w:sz w:val="20"/>
          <w:lang w:val="fr-FR"/>
        </w:rPr>
      </w:pPr>
    </w:p>
    <w:p w:rsidR="00100BEF" w:rsidRPr="0064263C" w:rsidRDefault="00100BEF" w:rsidP="00100BEF">
      <w:pPr>
        <w:jc w:val="right"/>
        <w:rPr>
          <w:lang w:val="fr-FR"/>
        </w:rPr>
      </w:pPr>
      <w:r w:rsidRPr="0064263C">
        <w:rPr>
          <w:lang w:val="fr-FR"/>
        </w:rPr>
        <w:t xml:space="preserve">Bruxelles, </w:t>
      </w:r>
      <w:r>
        <w:rPr>
          <w:lang w:val="fr-FR"/>
        </w:rPr>
        <w:t>l</w:t>
      </w:r>
      <w:r w:rsidRPr="0064263C">
        <w:rPr>
          <w:lang w:val="fr-FR"/>
        </w:rPr>
        <w:t>e</w:t>
      </w:r>
      <w:r>
        <w:rPr>
          <w:lang w:val="fr-FR"/>
        </w:rPr>
        <w:t xml:space="preserve"> 29 janvier 2019</w:t>
      </w:r>
      <w:r w:rsidRPr="0064263C">
        <w:rPr>
          <w:lang w:val="fr-FR"/>
        </w:rPr>
        <w:t xml:space="preserve"> </w:t>
      </w:r>
    </w:p>
    <w:p w:rsidR="00BC26C8" w:rsidRDefault="00BC26C8" w:rsidP="00BC26C8">
      <w:pPr>
        <w:rPr>
          <w:lang w:val="fr-FR"/>
        </w:rPr>
      </w:pPr>
    </w:p>
    <w:p w:rsidR="006E0BC7" w:rsidRDefault="006E0BC7" w:rsidP="00BC26C8">
      <w:pPr>
        <w:rPr>
          <w:lang w:val="fr-FR"/>
        </w:rPr>
        <w:sectPr w:rsidR="006E0BC7" w:rsidSect="006E0BC7">
          <w:headerReference w:type="first" r:id="rId11"/>
          <w:footerReference w:type="first" r:id="rId12"/>
          <w:pgSz w:w="11906" w:h="16838"/>
          <w:pgMar w:top="2268" w:right="1418" w:bottom="1418" w:left="1418" w:header="709" w:footer="709" w:gutter="0"/>
          <w:cols w:space="708"/>
          <w:titlePg/>
          <w:docGrid w:linePitch="360"/>
        </w:sectPr>
      </w:pPr>
    </w:p>
    <w:p w:rsidR="00BC26C8" w:rsidRPr="0064263C" w:rsidRDefault="00BC26C8" w:rsidP="004B3ED8">
      <w:pPr>
        <w:pStyle w:val="Kop1"/>
        <w:rPr>
          <w:lang w:val="fr-FR"/>
        </w:rPr>
      </w:pPr>
      <w:bookmarkStart w:id="7" w:name="_GoBack"/>
      <w:bookmarkEnd w:id="7"/>
      <w:r w:rsidRPr="0064263C">
        <w:rPr>
          <w:lang w:val="fr-FR"/>
        </w:rPr>
        <w:t>Objet :</w:t>
      </w:r>
      <w:r w:rsidR="00F16CE7">
        <w:rPr>
          <w:lang w:val="fr-FR"/>
        </w:rPr>
        <w:t xml:space="preserve"> </w:t>
      </w:r>
      <w:r w:rsidR="00F16CE7" w:rsidRPr="00F16CE7">
        <w:rPr>
          <w:lang w:val="fr-FR"/>
        </w:rPr>
        <w:t>Circulaire à l'attention des Equipes Palliatives multidisciplinaires financées par Iriscare à partir du 1er janvier 2019</w:t>
      </w:r>
    </w:p>
    <w:p w:rsidR="00F16CE7" w:rsidRPr="00F16CE7" w:rsidRDefault="00F16CE7" w:rsidP="00DA772E">
      <w:pPr>
        <w:rPr>
          <w:b/>
          <w:lang w:val="fr-FR"/>
        </w:rPr>
      </w:pPr>
      <w:r w:rsidRPr="00F16CE7">
        <w:rPr>
          <w:lang w:val="fr-FR"/>
        </w:rPr>
        <w:t>Madame, Monsieur,</w:t>
      </w:r>
    </w:p>
    <w:p w:rsidR="00F16CE7" w:rsidRPr="00F16CE7" w:rsidRDefault="00F16CE7" w:rsidP="00DA772E">
      <w:pPr>
        <w:rPr>
          <w:b/>
          <w:lang w:val="fr-FR"/>
        </w:rPr>
      </w:pPr>
      <w:r w:rsidRPr="00F16CE7">
        <w:rPr>
          <w:lang w:val="fr-FR"/>
        </w:rPr>
        <w:t xml:space="preserve">Suite à la sixième réforme de l’Etat, qui a été approuvée en 2014, la </w:t>
      </w:r>
      <w:proofErr w:type="spellStart"/>
      <w:r w:rsidRPr="00F16CE7">
        <w:rPr>
          <w:lang w:val="fr-FR"/>
        </w:rPr>
        <w:t>Cocom</w:t>
      </w:r>
      <w:proofErr w:type="spellEnd"/>
      <w:r w:rsidRPr="00F16CE7">
        <w:rPr>
          <w:lang w:val="fr-FR"/>
        </w:rPr>
        <w:t xml:space="preserve"> a reçu une série de</w:t>
      </w:r>
      <w:r w:rsidR="00DA772E">
        <w:rPr>
          <w:lang w:val="fr-FR"/>
        </w:rPr>
        <w:t xml:space="preserve"> </w:t>
      </w:r>
      <w:r w:rsidRPr="00F16CE7">
        <w:rPr>
          <w:lang w:val="fr-FR"/>
        </w:rPr>
        <w:t>compétences relatives à la Santé, dont le financement des équipes palliatives multidisciplinaires.</w:t>
      </w:r>
    </w:p>
    <w:p w:rsidR="00F16CE7" w:rsidRPr="00F16CE7" w:rsidRDefault="00F16CE7" w:rsidP="00DA772E">
      <w:pPr>
        <w:rPr>
          <w:b/>
          <w:lang w:val="fr-FR"/>
        </w:rPr>
      </w:pPr>
      <w:r w:rsidRPr="00F16CE7">
        <w:rPr>
          <w:lang w:val="fr-FR"/>
        </w:rPr>
        <w:t>Depuis 2014 et jusqu’au 31 décembre 2018, l’INAMI a assuré pour le compte des entités fédérées la gestion des compétences transférées. Or, à partir du 1er janvier 2019, les entités fédérées seront entièrement compétentes.</w:t>
      </w:r>
    </w:p>
    <w:p w:rsidR="00F16CE7" w:rsidRPr="00F16CE7" w:rsidRDefault="00F16CE7" w:rsidP="00DA772E">
      <w:pPr>
        <w:rPr>
          <w:b/>
          <w:lang w:val="fr-FR"/>
        </w:rPr>
      </w:pPr>
      <w:r w:rsidRPr="00F16CE7">
        <w:rPr>
          <w:lang w:val="fr-FR"/>
        </w:rPr>
        <w:t xml:space="preserve">A la </w:t>
      </w:r>
      <w:proofErr w:type="spellStart"/>
      <w:r w:rsidRPr="00F16CE7">
        <w:rPr>
          <w:lang w:val="fr-FR"/>
        </w:rPr>
        <w:t>Cocom</w:t>
      </w:r>
      <w:proofErr w:type="spellEnd"/>
      <w:r w:rsidRPr="00F16CE7">
        <w:rPr>
          <w:lang w:val="fr-FR"/>
        </w:rPr>
        <w:t>, c’est Iriscare qui sera chargé, à compter du 1er janvier 2019, du financement des compétences transférées, et notamment celui des équipes palliatives multidisciplinaires.</w:t>
      </w:r>
    </w:p>
    <w:p w:rsidR="00F16CE7" w:rsidRPr="00F16CE7" w:rsidRDefault="00F16CE7" w:rsidP="00F16CE7">
      <w:pPr>
        <w:pStyle w:val="Kop2"/>
        <w:rPr>
          <w:lang w:val="fr-FR"/>
        </w:rPr>
      </w:pPr>
      <w:r>
        <w:rPr>
          <w:lang w:val="fr-FR"/>
        </w:rPr>
        <w:t>1.</w:t>
      </w:r>
      <w:r w:rsidRPr="00F16CE7">
        <w:rPr>
          <w:lang w:val="fr-FR"/>
        </w:rPr>
        <w:t>GÉNÉRALITÉS</w:t>
      </w:r>
    </w:p>
    <w:p w:rsidR="00F16CE7" w:rsidRPr="00F16CE7" w:rsidRDefault="00F16CE7" w:rsidP="00DA772E">
      <w:pPr>
        <w:pStyle w:val="Kop3"/>
        <w:rPr>
          <w:lang w:val="fr-FR"/>
        </w:rPr>
      </w:pPr>
      <w:r>
        <w:rPr>
          <w:lang w:val="fr-FR"/>
        </w:rPr>
        <w:t xml:space="preserve">1.1 </w:t>
      </w:r>
      <w:r w:rsidRPr="00F16CE7">
        <w:rPr>
          <w:lang w:val="fr-FR"/>
        </w:rPr>
        <w:t xml:space="preserve">PRINCIPES </w:t>
      </w:r>
      <w:r w:rsidRPr="00100BEF">
        <w:rPr>
          <w:lang w:val="fr-BE"/>
        </w:rPr>
        <w:t>GENERAUX</w:t>
      </w:r>
      <w:r w:rsidRPr="00F16CE7">
        <w:rPr>
          <w:lang w:val="fr-FR"/>
        </w:rPr>
        <w:t xml:space="preserve"> RELATIFS AU TRANSFERT DES COMPETENCES</w:t>
      </w:r>
    </w:p>
    <w:p w:rsidR="00F16CE7" w:rsidRPr="00F16CE7" w:rsidRDefault="00F16CE7" w:rsidP="00DA772E">
      <w:pPr>
        <w:rPr>
          <w:b/>
          <w:lang w:val="fr-FR"/>
        </w:rPr>
      </w:pPr>
      <w:r w:rsidRPr="00F16CE7">
        <w:rPr>
          <w:lang w:val="fr-FR"/>
        </w:rPr>
        <w:t>La règle de base pour l’ensemble des compétences transférées est la reprise « AS IS ». Concrètement, cela signifie que les règles actuelles restent d’application. La reprise du financement par Iriscare entraîne évidemment quelques adaptations, mais aucune modification quant au fond.</w:t>
      </w:r>
    </w:p>
    <w:p w:rsidR="00F16CE7" w:rsidRPr="00F16CE7" w:rsidRDefault="00F16CE7" w:rsidP="00F16CE7">
      <w:pPr>
        <w:pStyle w:val="Kop3"/>
        <w:rPr>
          <w:lang w:val="fr-FR"/>
        </w:rPr>
      </w:pPr>
      <w:r>
        <w:rPr>
          <w:lang w:val="fr-FR"/>
        </w:rPr>
        <w:t xml:space="preserve">1.2 </w:t>
      </w:r>
      <w:r w:rsidRPr="00F16CE7">
        <w:rPr>
          <w:lang w:val="fr-FR"/>
        </w:rPr>
        <w:t>LES BENEFICIAIRES DU FINANCEMENT PAR IRISCARE</w:t>
      </w:r>
    </w:p>
    <w:p w:rsidR="00DA772E" w:rsidRDefault="00F16CE7" w:rsidP="00DA772E">
      <w:pPr>
        <w:rPr>
          <w:b/>
          <w:lang w:val="fr-FR"/>
        </w:rPr>
      </w:pPr>
      <w:r w:rsidRPr="00F16CE7">
        <w:rPr>
          <w:lang w:val="fr-FR"/>
        </w:rPr>
        <w:t>A partir du 1er janvier 2019, les institutions bicommunautaires situées sur le territoire bilingue de Bruxelles- Capitale seront financées par Iriscare. Les bénéficiaires du remboursement de prestations par un organisme assureur bruxellois dans ces institutions sont, en principe, les assurés bruxellois, au sens de l'ordonnance du 21 décembre 2018 relative aux organismes assureurs bruxellois dans le domaine des soins de santé et de l'aide aux personnes.</w:t>
      </w:r>
    </w:p>
    <w:p w:rsidR="00F16CE7" w:rsidRPr="00F16CE7" w:rsidRDefault="00F16CE7" w:rsidP="00DA772E">
      <w:pPr>
        <w:rPr>
          <w:b/>
          <w:lang w:val="fr-FR"/>
        </w:rPr>
      </w:pPr>
      <w:r w:rsidRPr="00F16CE7">
        <w:rPr>
          <w:lang w:val="fr-FR"/>
        </w:rPr>
        <w:t>Toutefois, nous avons décidé pour ce secteur de nous aligner sur l'accord de coopération inter-entités. Durant une période transitoire de 3 ans, les organismes assureurs bruxellois accorderont les mêmes droits  à toute personne ayant recours à une équipe multidisciplinaire palliative ave</w:t>
      </w:r>
      <w:r>
        <w:rPr>
          <w:lang w:val="fr-FR"/>
        </w:rPr>
        <w:t xml:space="preserve">c laquelle Iriscare aura conclu </w:t>
      </w:r>
      <w:r w:rsidRPr="00F16CE7">
        <w:rPr>
          <w:lang w:val="fr-FR"/>
        </w:rPr>
        <w:t>une convention, indépendamment du domicile légal. Pendant cette période, nous réaliserons un monitoring afin d'évaluer l'impact de cette mesure.</w:t>
      </w:r>
    </w:p>
    <w:p w:rsidR="00F16CE7" w:rsidRPr="00F16CE7" w:rsidRDefault="00F16CE7" w:rsidP="00F16CE7">
      <w:pPr>
        <w:pStyle w:val="Kop2"/>
        <w:rPr>
          <w:lang w:val="fr-FR"/>
        </w:rPr>
      </w:pPr>
      <w:r>
        <w:rPr>
          <w:lang w:val="fr-FR"/>
        </w:rPr>
        <w:lastRenderedPageBreak/>
        <w:t xml:space="preserve">2. </w:t>
      </w:r>
      <w:r w:rsidRPr="00F16CE7">
        <w:rPr>
          <w:lang w:val="fr-FR"/>
        </w:rPr>
        <w:t>NUMEROS D'IDENTIFICATION DES ETABLISSEMENTS</w:t>
      </w:r>
    </w:p>
    <w:p w:rsidR="00F16CE7" w:rsidRPr="00F16CE7" w:rsidRDefault="00F16CE7" w:rsidP="00DA772E">
      <w:pPr>
        <w:rPr>
          <w:b/>
          <w:lang w:val="fr-FR"/>
        </w:rPr>
      </w:pPr>
      <w:r w:rsidRPr="00F16CE7">
        <w:rPr>
          <w:lang w:val="fr-FR"/>
        </w:rPr>
        <w:t>Chaque nouvel établissement reçoit actuellement un numéro d’agrément ainsi qu’un numéro INAMI. Il en sera également ainsi à l’avenir.</w:t>
      </w:r>
    </w:p>
    <w:p w:rsidR="00F16CE7" w:rsidRPr="00F16CE7" w:rsidRDefault="00F16CE7" w:rsidP="00DA772E">
      <w:pPr>
        <w:rPr>
          <w:b/>
          <w:lang w:val="fr-FR"/>
        </w:rPr>
      </w:pPr>
      <w:r w:rsidRPr="00F16CE7">
        <w:rPr>
          <w:lang w:val="fr-FR"/>
        </w:rPr>
        <w:t>Chaque établissement existant conservera son numéro d’agrément et son numéro INAMI actuels.</w:t>
      </w:r>
    </w:p>
    <w:p w:rsidR="00F16CE7" w:rsidRPr="00F16CE7" w:rsidRDefault="00F16CE7" w:rsidP="00F16CE7">
      <w:pPr>
        <w:pStyle w:val="Kop2"/>
        <w:rPr>
          <w:lang w:val="fr-FR"/>
        </w:rPr>
      </w:pPr>
      <w:r>
        <w:rPr>
          <w:lang w:val="fr-FR"/>
        </w:rPr>
        <w:t xml:space="preserve">3. </w:t>
      </w:r>
      <w:r w:rsidRPr="00F16CE7">
        <w:rPr>
          <w:lang w:val="fr-FR"/>
        </w:rPr>
        <w:t>FINANCEMENT</w:t>
      </w:r>
    </w:p>
    <w:p w:rsidR="00F16CE7" w:rsidRPr="00F16CE7" w:rsidRDefault="00F16CE7" w:rsidP="00DA772E">
      <w:pPr>
        <w:rPr>
          <w:b/>
          <w:lang w:val="fr-FR"/>
        </w:rPr>
      </w:pPr>
      <w:r w:rsidRPr="00F16CE7">
        <w:rPr>
          <w:lang w:val="fr-FR"/>
        </w:rPr>
        <w:t>La législation relative au financement ne change pas à partir du 1er janvier 201</w:t>
      </w:r>
      <w:r>
        <w:rPr>
          <w:lang w:val="fr-FR"/>
        </w:rPr>
        <w:t xml:space="preserve">9. Pour garantir la continuité, </w:t>
      </w:r>
      <w:r w:rsidRPr="00F16CE7">
        <w:rPr>
          <w:lang w:val="fr-FR"/>
        </w:rPr>
        <w:t>Iriscare reprend la réglementation fédérale actuelle en attendant d’élaborer sa propre réglementation.</w:t>
      </w:r>
    </w:p>
    <w:p w:rsidR="00F16CE7" w:rsidRPr="00F16CE7" w:rsidRDefault="00F16CE7" w:rsidP="00DA772E">
      <w:pPr>
        <w:rPr>
          <w:b/>
          <w:lang w:val="fr-FR"/>
        </w:rPr>
      </w:pPr>
      <w:r w:rsidRPr="00F16CE7">
        <w:rPr>
          <w:lang w:val="fr-FR"/>
        </w:rPr>
        <w:t>En 2019, Iriscare reprendra entre autres au SPF Santé Publique et à l'INAMI le financement des établissements bruxellois. A partir du 1er janvier 2019, Iriscare se chargera notamment pour ces établissements de :</w:t>
      </w:r>
    </w:p>
    <w:p w:rsidR="00F16CE7" w:rsidRPr="00F16CE7" w:rsidRDefault="00F16CE7" w:rsidP="00DA772E">
      <w:pPr>
        <w:pStyle w:val="Opsomming"/>
        <w:rPr>
          <w:b/>
        </w:rPr>
      </w:pPr>
      <w:r w:rsidRPr="00F16CE7">
        <w:t>Traiter les demandes de révision du forfait;</w:t>
      </w:r>
    </w:p>
    <w:p w:rsidR="00F16CE7" w:rsidRPr="00F16CE7" w:rsidRDefault="00F16CE7" w:rsidP="00DA772E">
      <w:pPr>
        <w:pStyle w:val="Opsomming"/>
        <w:rPr>
          <w:b/>
        </w:rPr>
      </w:pPr>
      <w:r w:rsidRPr="00F16CE7">
        <w:t>Traiter les demandes de modification des conventions;</w:t>
      </w:r>
    </w:p>
    <w:p w:rsidR="00F16CE7" w:rsidRPr="00F16CE7" w:rsidRDefault="00F16CE7" w:rsidP="00DA772E">
      <w:pPr>
        <w:pStyle w:val="Opsomming"/>
        <w:rPr>
          <w:b/>
        </w:rPr>
      </w:pPr>
      <w:r w:rsidRPr="00F16CE7">
        <w:t>Calculer, payer et communiquer les décomptes pour les mesures de fins de carrière;</w:t>
      </w:r>
    </w:p>
    <w:p w:rsidR="00F16CE7" w:rsidRPr="00F16CE7" w:rsidRDefault="00F16CE7" w:rsidP="00DA772E">
      <w:pPr>
        <w:pStyle w:val="Opsomming"/>
        <w:rPr>
          <w:b/>
        </w:rPr>
      </w:pPr>
      <w:r w:rsidRPr="00F16CE7">
        <w:t>Calculer, payer et communiquer les avances pour les mesures de fins de carrière;</w:t>
      </w:r>
    </w:p>
    <w:p w:rsidR="00F16CE7" w:rsidRPr="00F16CE7" w:rsidRDefault="00F16CE7" w:rsidP="00DA772E">
      <w:pPr>
        <w:pStyle w:val="Opsomming"/>
        <w:rPr>
          <w:b/>
        </w:rPr>
      </w:pPr>
      <w:r w:rsidRPr="00F16CE7">
        <w:t>Récolter les chiffres de production.</w:t>
      </w:r>
    </w:p>
    <w:p w:rsidR="00F16CE7" w:rsidRPr="00F16CE7" w:rsidRDefault="00F16CE7" w:rsidP="00F765BF">
      <w:pPr>
        <w:rPr>
          <w:b/>
          <w:lang w:val="fr-FR"/>
        </w:rPr>
      </w:pPr>
      <w:r w:rsidRPr="00F16CE7">
        <w:rPr>
          <w:lang w:val="fr-FR"/>
        </w:rPr>
        <w:t xml:space="preserve">Toutes les communications concernant votre financement par Iriscare peuvent être adressées à la  Direction Budget, Finances et Monitoring à l’adresse </w:t>
      </w:r>
      <w:proofErr w:type="spellStart"/>
      <w:r w:rsidRPr="00F16CE7">
        <w:rPr>
          <w:lang w:val="fr-FR"/>
        </w:rPr>
        <w:t>fin@iriscare.brussels</w:t>
      </w:r>
      <w:proofErr w:type="spellEnd"/>
      <w:r w:rsidRPr="00F16CE7">
        <w:rPr>
          <w:lang w:val="fr-FR"/>
        </w:rPr>
        <w:t xml:space="preserve"> ou par téléphone, au 02/237.27.78.</w:t>
      </w:r>
    </w:p>
    <w:p w:rsidR="00F16CE7" w:rsidRPr="00F16CE7" w:rsidRDefault="00F765BF" w:rsidP="00F765BF">
      <w:pPr>
        <w:pStyle w:val="Kop2"/>
        <w:rPr>
          <w:lang w:val="fr-FR"/>
        </w:rPr>
      </w:pPr>
      <w:r>
        <w:rPr>
          <w:lang w:val="fr-FR"/>
        </w:rPr>
        <w:t xml:space="preserve">4. </w:t>
      </w:r>
      <w:r w:rsidR="00F16CE7" w:rsidRPr="00F16CE7">
        <w:rPr>
          <w:lang w:val="fr-FR"/>
        </w:rPr>
        <w:t>PROGRAMME INFORMATIQUE</w:t>
      </w:r>
    </w:p>
    <w:p w:rsidR="00F16CE7" w:rsidRPr="00F16CE7" w:rsidRDefault="00F16CE7" w:rsidP="00F765BF">
      <w:pPr>
        <w:rPr>
          <w:b/>
          <w:lang w:val="fr-FR"/>
        </w:rPr>
      </w:pPr>
      <w:r w:rsidRPr="00F16CE7">
        <w:rPr>
          <w:lang w:val="fr-FR"/>
        </w:rPr>
        <w:t xml:space="preserve">Afin de garantir la continuité du financement de votre établissement, Iriscare reprend à partir du 1er janvier 2019 l’application </w:t>
      </w:r>
      <w:proofErr w:type="spellStart"/>
      <w:r w:rsidRPr="00F16CE7">
        <w:rPr>
          <w:lang w:val="fr-FR"/>
        </w:rPr>
        <w:t>RaaS</w:t>
      </w:r>
      <w:proofErr w:type="spellEnd"/>
      <w:r w:rsidRPr="00F16CE7">
        <w:rPr>
          <w:lang w:val="fr-FR"/>
        </w:rPr>
        <w:t xml:space="preserve"> (RVT-as-a-Service). Cette application est en grande partie basée sur l’application de l’INAMI. Afin d’optimiser les processus existants et en raison de la digitalisation, plusieurs petites modifications ont été apportées. Certaines adaptations ont déjà été apportées à partir du 1er juillet 2018 :</w:t>
      </w:r>
    </w:p>
    <w:p w:rsidR="00F16CE7" w:rsidRPr="00DF6057" w:rsidRDefault="00F16CE7" w:rsidP="00DF6057">
      <w:pPr>
        <w:pStyle w:val="Opsomming"/>
        <w:rPr>
          <w:b/>
        </w:rPr>
      </w:pPr>
      <w:r w:rsidRPr="00F16CE7">
        <w:t>connexion via e-</w:t>
      </w:r>
      <w:proofErr w:type="spellStart"/>
      <w:r w:rsidRPr="00F16CE7">
        <w:t>Health</w:t>
      </w:r>
      <w:proofErr w:type="spellEnd"/>
      <w:r w:rsidRPr="00F16CE7">
        <w:t xml:space="preserve"> au moyen de la carte d’identité (si votre établissement ne l’a pas encore</w:t>
      </w:r>
      <w:r w:rsidR="00DF6057">
        <w:rPr>
          <w:b/>
        </w:rPr>
        <w:t xml:space="preserve"> </w:t>
      </w:r>
      <w:r w:rsidRPr="00F16CE7">
        <w:t>fait, nous vous prions de le faire encore en décembre par l’intermédiaire de l’INAMI) ;</w:t>
      </w:r>
    </w:p>
    <w:p w:rsidR="00F16CE7" w:rsidRPr="00F16CE7" w:rsidRDefault="00F16CE7" w:rsidP="00F765BF">
      <w:pPr>
        <w:pStyle w:val="Opsomming"/>
        <w:rPr>
          <w:b/>
        </w:rPr>
      </w:pPr>
      <w:r w:rsidRPr="00F16CE7">
        <w:t>lay-out Iriscare, à la place de celui de l’INAMI.</w:t>
      </w:r>
    </w:p>
    <w:p w:rsidR="00F16CE7" w:rsidRPr="00F16CE7" w:rsidRDefault="00F16CE7" w:rsidP="00F765BF">
      <w:pPr>
        <w:rPr>
          <w:b/>
          <w:lang w:val="fr-FR"/>
        </w:rPr>
      </w:pPr>
      <w:r w:rsidRPr="00F16CE7">
        <w:rPr>
          <w:lang w:val="fr-FR"/>
        </w:rPr>
        <w:t xml:space="preserve">A compter du 1er janvier 2019, les adaptations suivantes seront visibles dans </w:t>
      </w:r>
      <w:proofErr w:type="spellStart"/>
      <w:r w:rsidRPr="00F16CE7">
        <w:rPr>
          <w:lang w:val="fr-FR"/>
        </w:rPr>
        <w:t>RaaS</w:t>
      </w:r>
      <w:proofErr w:type="spellEnd"/>
      <w:r w:rsidRPr="00F16CE7">
        <w:rPr>
          <w:lang w:val="fr-FR"/>
        </w:rPr>
        <w:t xml:space="preserve"> :</w:t>
      </w:r>
    </w:p>
    <w:p w:rsidR="00F16CE7" w:rsidRPr="00F16CE7" w:rsidRDefault="00F16CE7" w:rsidP="00F765BF">
      <w:pPr>
        <w:pStyle w:val="Opsomming"/>
        <w:rPr>
          <w:b/>
        </w:rPr>
      </w:pPr>
      <w:r w:rsidRPr="00F16CE7">
        <w:t xml:space="preserve">nouveau processus de communication digital par e-mail et documents PDF disponible dans </w:t>
      </w:r>
      <w:proofErr w:type="spellStart"/>
      <w:r w:rsidRPr="00F16CE7">
        <w:t>RaaS</w:t>
      </w:r>
      <w:proofErr w:type="spellEnd"/>
      <w:r w:rsidRPr="00F16CE7">
        <w:t xml:space="preserve"> :</w:t>
      </w:r>
    </w:p>
    <w:p w:rsidR="00F16CE7" w:rsidRPr="00F16CE7" w:rsidRDefault="00F16CE7" w:rsidP="00F765BF">
      <w:pPr>
        <w:pStyle w:val="Opsomming"/>
        <w:numPr>
          <w:ilvl w:val="1"/>
          <w:numId w:val="1"/>
        </w:numPr>
        <w:rPr>
          <w:b/>
        </w:rPr>
      </w:pPr>
      <w:r w:rsidRPr="00F16CE7">
        <w:t xml:space="preserve">le directeur et le correspondant reçoivent un lien qui renvoie vers </w:t>
      </w:r>
      <w:proofErr w:type="spellStart"/>
      <w:r w:rsidRPr="00F16CE7">
        <w:t>RaaS</w:t>
      </w:r>
      <w:proofErr w:type="spellEnd"/>
      <w:r w:rsidRPr="00F16CE7">
        <w:t xml:space="preserve"> ;</w:t>
      </w:r>
    </w:p>
    <w:p w:rsidR="00F16CE7" w:rsidRPr="00F765BF" w:rsidRDefault="00F16CE7" w:rsidP="00F16CE7">
      <w:pPr>
        <w:pStyle w:val="Opsomming"/>
        <w:numPr>
          <w:ilvl w:val="1"/>
          <w:numId w:val="1"/>
        </w:numPr>
        <w:rPr>
          <w:b/>
        </w:rPr>
      </w:pPr>
      <w:r w:rsidRPr="00F16CE7">
        <w:t xml:space="preserve">une fois connecté dans </w:t>
      </w:r>
      <w:proofErr w:type="spellStart"/>
      <w:r w:rsidRPr="00F16CE7">
        <w:t>RaaS</w:t>
      </w:r>
      <w:proofErr w:type="spellEnd"/>
      <w:r w:rsidRPr="00F16CE7">
        <w:t>, les documents liés à la fin de carrière sont visibles dans</w:t>
      </w:r>
      <w:r w:rsidR="00F765BF">
        <w:rPr>
          <w:b/>
        </w:rPr>
        <w:t xml:space="preserve"> </w:t>
      </w:r>
      <w:r w:rsidRPr="00F16CE7">
        <w:t>l’onglet Historique paiement ;</w:t>
      </w:r>
    </w:p>
    <w:p w:rsidR="00F16CE7" w:rsidRPr="00F16CE7" w:rsidRDefault="00F16CE7" w:rsidP="00F765BF">
      <w:pPr>
        <w:pStyle w:val="Opsomming"/>
        <w:rPr>
          <w:b/>
        </w:rPr>
      </w:pPr>
      <w:r w:rsidRPr="00F16CE7">
        <w:t xml:space="preserve">confirmation des trimestres uniquement sous format électronique ; la confirmation papier n’est plus nécessaire. Une fois confirmées, les données présentes dans </w:t>
      </w:r>
      <w:proofErr w:type="spellStart"/>
      <w:r w:rsidRPr="00F16CE7">
        <w:t>RaaS</w:t>
      </w:r>
      <w:proofErr w:type="spellEnd"/>
      <w:r w:rsidRPr="00F16CE7">
        <w:t xml:space="preserve"> peuvent encore être adaptées à la demande d’Iriscare ;</w:t>
      </w:r>
    </w:p>
    <w:p w:rsidR="00F16CE7" w:rsidRPr="00F765BF" w:rsidRDefault="00F16CE7" w:rsidP="00F16CE7">
      <w:pPr>
        <w:pStyle w:val="Opsomming"/>
        <w:rPr>
          <w:rFonts w:cs="Times New Roman"/>
          <w:szCs w:val="20"/>
        </w:rPr>
      </w:pPr>
      <w:r w:rsidRPr="00F16CE7">
        <w:t>rapports complémentaires disponibles en format PDF et Excel après confirmation des</w:t>
      </w:r>
      <w:r w:rsidR="00F765BF">
        <w:t xml:space="preserve"> </w:t>
      </w:r>
      <w:r w:rsidRPr="00F765BF">
        <w:rPr>
          <w:rFonts w:cs="Times New Roman"/>
          <w:szCs w:val="20"/>
        </w:rPr>
        <w:t>trimestres dans l’onglet Statistiques et Rapports.</w:t>
      </w:r>
    </w:p>
    <w:p w:rsidR="00F16CE7" w:rsidRPr="00F765BF" w:rsidRDefault="00F765BF" w:rsidP="00F765BF">
      <w:pPr>
        <w:pStyle w:val="Kop2"/>
        <w:rPr>
          <w:lang w:val="fr-FR"/>
        </w:rPr>
      </w:pPr>
      <w:r>
        <w:rPr>
          <w:lang w:val="fr-FR"/>
        </w:rPr>
        <w:t>5.</w:t>
      </w:r>
      <w:r w:rsidR="00F16CE7" w:rsidRPr="00F16CE7">
        <w:rPr>
          <w:lang w:val="fr-FR"/>
        </w:rPr>
        <w:t>CONTROLES PAR IRISCARE</w:t>
      </w:r>
    </w:p>
    <w:p w:rsidR="00DF6057" w:rsidRDefault="00F16CE7" w:rsidP="00F765BF">
      <w:pPr>
        <w:rPr>
          <w:lang w:val="fr-FR"/>
        </w:rPr>
      </w:pPr>
      <w:r w:rsidRPr="00F16CE7">
        <w:rPr>
          <w:lang w:val="fr-FR"/>
        </w:rPr>
        <w:t>La Direction Budget, Finances et Monitoring d’Iriscare effectuera les mêmes contrôles administratifs</w:t>
      </w:r>
      <w:r w:rsidR="00F765BF">
        <w:rPr>
          <w:lang w:val="fr-FR"/>
        </w:rPr>
        <w:t xml:space="preserve"> </w:t>
      </w:r>
      <w:r w:rsidRPr="00F16CE7">
        <w:rPr>
          <w:lang w:val="fr-FR"/>
        </w:rPr>
        <w:t>que le SPF Santé publique en ce qui concerne les données nécessaires au calcul du financement.</w:t>
      </w:r>
    </w:p>
    <w:p w:rsidR="00F16CE7" w:rsidRPr="00F16CE7" w:rsidRDefault="00F16CE7" w:rsidP="00F765BF">
      <w:pPr>
        <w:rPr>
          <w:b/>
          <w:lang w:val="fr-FR"/>
        </w:rPr>
      </w:pPr>
      <w:r w:rsidRPr="00F16CE7">
        <w:rPr>
          <w:lang w:val="fr-FR"/>
        </w:rPr>
        <w:t>Toutes les communications concernant les contrôles peuvent être adressées à la Direction Budget,</w:t>
      </w:r>
      <w:r w:rsidR="00F765BF">
        <w:rPr>
          <w:lang w:val="fr-FR"/>
        </w:rPr>
        <w:t xml:space="preserve"> </w:t>
      </w:r>
      <w:r w:rsidRPr="00F16CE7">
        <w:rPr>
          <w:lang w:val="fr-FR"/>
        </w:rPr>
        <w:t xml:space="preserve">Finances et Monitoring à l’adresse </w:t>
      </w:r>
      <w:proofErr w:type="spellStart"/>
      <w:r w:rsidRPr="00F16CE7">
        <w:rPr>
          <w:lang w:val="fr-FR"/>
        </w:rPr>
        <w:t>fin@iriscare.brussels</w:t>
      </w:r>
      <w:proofErr w:type="spellEnd"/>
      <w:r w:rsidRPr="00F16CE7">
        <w:rPr>
          <w:lang w:val="fr-FR"/>
        </w:rPr>
        <w:t xml:space="preserve"> ou par téléphone, au 02/237.27.78.</w:t>
      </w:r>
    </w:p>
    <w:p w:rsidR="00F16CE7" w:rsidRPr="00F16CE7" w:rsidRDefault="00F16CE7" w:rsidP="00F765BF">
      <w:pPr>
        <w:rPr>
          <w:b/>
          <w:lang w:val="fr-FR"/>
        </w:rPr>
      </w:pPr>
      <w:r w:rsidRPr="00F16CE7">
        <w:rPr>
          <w:lang w:val="fr-FR"/>
        </w:rPr>
        <w:t>Les procédures relatives à la détermination et à la révision du forfait ou de l’enveloppe sont conformes aux procédures à l’INAMI, avec prise en considération des organes compétents à Iriscare.</w:t>
      </w:r>
    </w:p>
    <w:p w:rsidR="00DF6057" w:rsidRDefault="00F16CE7" w:rsidP="00F765BF">
      <w:pPr>
        <w:rPr>
          <w:lang w:val="fr-FR"/>
        </w:rPr>
      </w:pPr>
      <w:r w:rsidRPr="00F16CE7">
        <w:rPr>
          <w:lang w:val="fr-FR"/>
        </w:rPr>
        <w:t xml:space="preserve">Les dossiers doivent être déposés à l’adresse ci-dessous : </w:t>
      </w:r>
    </w:p>
    <w:p w:rsidR="00F16CE7" w:rsidRPr="00F16CE7" w:rsidRDefault="00F16CE7" w:rsidP="00F765BF">
      <w:pPr>
        <w:rPr>
          <w:b/>
          <w:lang w:val="fr-FR"/>
        </w:rPr>
      </w:pPr>
      <w:r w:rsidRPr="00F16CE7">
        <w:rPr>
          <w:lang w:val="fr-FR"/>
        </w:rPr>
        <w:t>Direction Budget, Finances et Monitoring</w:t>
      </w:r>
      <w:r w:rsidR="00A90971">
        <w:rPr>
          <w:b/>
          <w:lang w:val="fr-FR"/>
        </w:rPr>
        <w:br/>
      </w:r>
      <w:r w:rsidRPr="00F16CE7">
        <w:rPr>
          <w:lang w:val="fr-FR"/>
        </w:rPr>
        <w:t>Rue Belliard 71, boîte 2</w:t>
      </w:r>
      <w:r w:rsidR="00A90971">
        <w:rPr>
          <w:b/>
          <w:lang w:val="fr-FR"/>
        </w:rPr>
        <w:br/>
      </w:r>
      <w:r w:rsidRPr="00F16CE7">
        <w:rPr>
          <w:lang w:val="fr-FR"/>
        </w:rPr>
        <w:t xml:space="preserve">1040 Bruxelles </w:t>
      </w:r>
      <w:proofErr w:type="spellStart"/>
      <w:r w:rsidRPr="00F16CE7">
        <w:rPr>
          <w:lang w:val="fr-FR"/>
        </w:rPr>
        <w:t>fin@iriscare.brussels</w:t>
      </w:r>
      <w:proofErr w:type="spellEnd"/>
    </w:p>
    <w:p w:rsidR="00F16CE7" w:rsidRPr="00F16CE7" w:rsidRDefault="00A90971" w:rsidP="00A90971">
      <w:pPr>
        <w:pStyle w:val="Kop2"/>
        <w:rPr>
          <w:lang w:val="fr-FR"/>
        </w:rPr>
      </w:pPr>
      <w:r>
        <w:rPr>
          <w:lang w:val="fr-FR"/>
        </w:rPr>
        <w:t xml:space="preserve">6. </w:t>
      </w:r>
      <w:r w:rsidR="00F16CE7" w:rsidRPr="00F16CE7">
        <w:rPr>
          <w:lang w:val="fr-FR"/>
        </w:rPr>
        <w:t>SMR ET CAAMI</w:t>
      </w:r>
    </w:p>
    <w:p w:rsidR="00F16CE7" w:rsidRPr="00F16CE7" w:rsidRDefault="00F16CE7" w:rsidP="00A90971">
      <w:pPr>
        <w:rPr>
          <w:b/>
          <w:lang w:val="fr-FR"/>
        </w:rPr>
      </w:pPr>
      <w:r w:rsidRPr="00F16CE7">
        <w:rPr>
          <w:lang w:val="fr-FR"/>
        </w:rPr>
        <w:t>A partir du 1er janvier 2019, les sociétés mutualistes régionales bruxelloises (SMR) et la CAAMI, qui exercent les missions de la caisse auxiliaire bruxelloise, seront chargées des paiements forfaitaires qui étaient effectués avant le 1er janvier 2019 par les mutualités, la CAAMI et HR Rail.</w:t>
      </w:r>
    </w:p>
    <w:p w:rsidR="00F16CE7" w:rsidRPr="00F16CE7" w:rsidRDefault="00F16CE7" w:rsidP="00A90971">
      <w:pPr>
        <w:rPr>
          <w:b/>
          <w:lang w:val="fr-FR"/>
        </w:rPr>
      </w:pPr>
      <w:r w:rsidRPr="00F16CE7">
        <w:rPr>
          <w:lang w:val="fr-FR"/>
        </w:rPr>
        <w:t>A partir du 1er janvier 2019, il convient d’envoyer les demandes d’octroi ainsi que les factures relatives aux prestations régionales aux SMR et à la CAAMI. Toutes les coordonnées sont mentionnées en annexe de cette circulaire (Annexe 1).</w:t>
      </w:r>
    </w:p>
    <w:p w:rsidR="00F16CE7" w:rsidRPr="00F16CE7" w:rsidRDefault="00F16CE7" w:rsidP="00A90971">
      <w:pPr>
        <w:rPr>
          <w:b/>
          <w:lang w:val="fr-FR"/>
        </w:rPr>
      </w:pPr>
      <w:r w:rsidRPr="00F16CE7">
        <w:rPr>
          <w:lang w:val="fr-FR"/>
        </w:rPr>
        <w:t>En ce qui concerne les compétences bruxelloises, les dossiers de HR Rail seront automatiquement transférés à la CAAMI. Tous les documents en lien avec la facturation des prestations à partir du 1er janvier 2019, ainsi que les nouvelles demandes d’octroi à partir du 1er janvier 2019 qui concernent des affiliés à HR Rail doivent toutefois être envoyés à la CAAMI.</w:t>
      </w:r>
    </w:p>
    <w:p w:rsidR="00F16CE7" w:rsidRPr="00F16CE7" w:rsidRDefault="00F16CE7" w:rsidP="00A90971">
      <w:pPr>
        <w:rPr>
          <w:b/>
          <w:lang w:val="fr-FR"/>
        </w:rPr>
      </w:pPr>
      <w:r w:rsidRPr="00F16CE7">
        <w:rPr>
          <w:lang w:val="fr-FR"/>
        </w:rPr>
        <w:t>Les demandes d’octroi à partir du 1er janvier 2019 doivent être envoyées aux SMR et à la CAAMI.</w:t>
      </w:r>
    </w:p>
    <w:p w:rsidR="00F16CE7" w:rsidRPr="00F16CE7" w:rsidRDefault="00A90971" w:rsidP="00A90971">
      <w:pPr>
        <w:pStyle w:val="Kop2"/>
        <w:rPr>
          <w:lang w:val="fr-FR"/>
        </w:rPr>
      </w:pPr>
      <w:r>
        <w:rPr>
          <w:lang w:val="fr-FR"/>
        </w:rPr>
        <w:t xml:space="preserve">7. </w:t>
      </w:r>
      <w:r w:rsidR="00F16CE7" w:rsidRPr="00F16CE7">
        <w:rPr>
          <w:lang w:val="fr-FR"/>
        </w:rPr>
        <w:t>FACTURATION</w:t>
      </w:r>
    </w:p>
    <w:p w:rsidR="00F16CE7" w:rsidRPr="00F16CE7" w:rsidRDefault="00F16CE7" w:rsidP="00A90971">
      <w:pPr>
        <w:rPr>
          <w:b/>
          <w:lang w:val="fr-FR"/>
        </w:rPr>
      </w:pPr>
      <w:r w:rsidRPr="00F16CE7">
        <w:rPr>
          <w:lang w:val="fr-FR"/>
        </w:rPr>
        <w:t>A partir du 1er janvier 2019, Iriscare sera chargé du financement de l’ensemble des établissements bruxellois. Cela signifie qu’à partir de cette date, toutes les prestations régionales doivent être facturées aux SMR bruxelloises et à la CAAMI et que toutes les prestations fédérales doivent être facturées aux organismes assureurs fédéraux. En règle générale, les mesures transitoires suivantes sont d’application en matière de facturation :</w:t>
      </w:r>
    </w:p>
    <w:p w:rsidR="00F16CE7" w:rsidRPr="00F16CE7" w:rsidRDefault="00F16CE7" w:rsidP="00A90971">
      <w:pPr>
        <w:pStyle w:val="Opsomming"/>
        <w:rPr>
          <w:b/>
        </w:rPr>
      </w:pPr>
      <w:r w:rsidRPr="00F16CE7">
        <w:t>Prestations avec date de première intervention de prestations et de fin des prestations relatives à la période jusqu’au 31 décembre 2018, les prestations sont payées par les organismes assureurs fédéraux et leur sont par conséquent facturées;</w:t>
      </w:r>
    </w:p>
    <w:p w:rsidR="00F16CE7" w:rsidRPr="00F16CE7" w:rsidRDefault="00F16CE7" w:rsidP="00A90971">
      <w:pPr>
        <w:pStyle w:val="Opsomming"/>
        <w:rPr>
          <w:b/>
        </w:rPr>
      </w:pPr>
      <w:r w:rsidRPr="00F16CE7">
        <w:t>Prestations avec date de première intervention de prestations relatives à la période jusqu’au 31 décembre 2018 et de fin des prestations en 2019, les prestations sont payées par les organismes assureurs fédéraux et leur sont par conséquent facturées;</w:t>
      </w:r>
    </w:p>
    <w:p w:rsidR="00F16CE7" w:rsidRPr="00F16CE7" w:rsidRDefault="00F16CE7" w:rsidP="00A90971">
      <w:pPr>
        <w:pStyle w:val="Opsomming"/>
        <w:rPr>
          <w:b/>
        </w:rPr>
      </w:pPr>
      <w:r w:rsidRPr="00F16CE7">
        <w:t>Prestations avec date de première intervention de prestations relatives à la période à partir du 1er janvier 2019, les prestations sont payées par les Sociétés Mutualistes Régionales et la CAAMI.</w:t>
      </w:r>
    </w:p>
    <w:p w:rsidR="00F16CE7" w:rsidRPr="00F16CE7" w:rsidRDefault="00F16CE7" w:rsidP="00A90971">
      <w:pPr>
        <w:rPr>
          <w:b/>
          <w:lang w:val="fr-FR"/>
        </w:rPr>
      </w:pPr>
      <w:r w:rsidRPr="00F16CE7">
        <w:rPr>
          <w:lang w:val="fr-FR"/>
        </w:rPr>
        <w:t>La périodicité de la facturation reste pour chaque service en 2019 identique à ce qui est prévu par convention.</w:t>
      </w:r>
    </w:p>
    <w:p w:rsidR="00F16CE7" w:rsidRPr="00F16CE7" w:rsidRDefault="00F16CE7" w:rsidP="00A90971">
      <w:pPr>
        <w:rPr>
          <w:b/>
          <w:lang w:val="fr-FR"/>
        </w:rPr>
      </w:pPr>
      <w:r w:rsidRPr="00F16CE7">
        <w:rPr>
          <w:lang w:val="fr-FR"/>
        </w:rPr>
        <w:t xml:space="preserve">Les trois types de facturation existants (papier, sur CD-ROM et électronique via </w:t>
      </w:r>
      <w:proofErr w:type="spellStart"/>
      <w:r w:rsidRPr="00F16CE7">
        <w:rPr>
          <w:lang w:val="fr-FR"/>
        </w:rPr>
        <w:t>MyCareNet</w:t>
      </w:r>
      <w:proofErr w:type="spellEnd"/>
      <w:r w:rsidRPr="00F16CE7">
        <w:rPr>
          <w:lang w:val="fr-FR"/>
        </w:rPr>
        <w:t>) restent possibles à partir de 2019. Vous trouverez ci-dessous un aperçu des adaptations par type de facturation.</w:t>
      </w:r>
    </w:p>
    <w:p w:rsidR="00F16CE7" w:rsidRPr="00DF6057" w:rsidRDefault="00F16CE7" w:rsidP="00DF6057">
      <w:pPr>
        <w:pStyle w:val="Opsomming"/>
        <w:numPr>
          <w:ilvl w:val="0"/>
          <w:numId w:val="0"/>
        </w:numPr>
        <w:ind w:left="709" w:hanging="425"/>
        <w:rPr>
          <w:i/>
        </w:rPr>
      </w:pPr>
      <w:r w:rsidRPr="00DF6057">
        <w:rPr>
          <w:i/>
        </w:rPr>
        <w:t>a.</w:t>
      </w:r>
      <w:r w:rsidRPr="00DF6057">
        <w:rPr>
          <w:i/>
        </w:rPr>
        <w:tab/>
        <w:t>Facturation sur papier</w:t>
      </w:r>
    </w:p>
    <w:p w:rsidR="00F16CE7" w:rsidRPr="00F16CE7" w:rsidRDefault="00F16CE7" w:rsidP="00A90971">
      <w:pPr>
        <w:rPr>
          <w:b/>
          <w:lang w:val="fr-FR"/>
        </w:rPr>
      </w:pPr>
      <w:r w:rsidRPr="00F16CE7">
        <w:rPr>
          <w:lang w:val="fr-FR"/>
        </w:rPr>
        <w:t>Si votre établissement utilise la facturation sur papier, les prestations régionales et fédérales doivent se retrouver sur des factures distinctes : une facture avec les prestations fédérales avec la date de première intervention de prestations relatives à la période jusqu’au 31 décembre 2018, qui sera adressée aux organismes assureurs fédéraux et une facture avec les prestations régionales avec la date de première intervention de prestations à partir du 1er janvier 2019, qui sera adressée aux SMR et à la CAAMI. Toutes les autres règles et modalités de facturation restent les mêmes.</w:t>
      </w:r>
    </w:p>
    <w:p w:rsidR="00F16CE7" w:rsidRPr="00F16CE7" w:rsidRDefault="00F16CE7" w:rsidP="00A90971">
      <w:pPr>
        <w:rPr>
          <w:b/>
          <w:lang w:val="fr-FR"/>
        </w:rPr>
      </w:pPr>
      <w:r w:rsidRPr="00F16CE7">
        <w:rPr>
          <w:lang w:val="fr-FR"/>
        </w:rPr>
        <w:t>Les établissements peuvent utiliser les mêmes vignettes de concordance que pour la facturation sur papier adressée aux organismes assureurs fédéraux. Celles-ci peuvent être commandées de la même manière chez SPEOS, via www.medattest.be.</w:t>
      </w:r>
    </w:p>
    <w:p w:rsidR="00F16CE7" w:rsidRPr="00DF6057" w:rsidRDefault="00F16CE7" w:rsidP="00DF6057">
      <w:pPr>
        <w:pStyle w:val="Opsomming"/>
        <w:numPr>
          <w:ilvl w:val="0"/>
          <w:numId w:val="0"/>
        </w:numPr>
        <w:ind w:left="720" w:hanging="360"/>
        <w:rPr>
          <w:i/>
        </w:rPr>
      </w:pPr>
      <w:r w:rsidRPr="00DF6057">
        <w:rPr>
          <w:i/>
        </w:rPr>
        <w:t>b.</w:t>
      </w:r>
      <w:r w:rsidRPr="00DF6057">
        <w:rPr>
          <w:i/>
        </w:rPr>
        <w:tab/>
        <w:t>Facturation sur CD-rom</w:t>
      </w:r>
    </w:p>
    <w:p w:rsidR="00F16CE7" w:rsidRPr="00F16CE7" w:rsidRDefault="00F16CE7" w:rsidP="00A90971">
      <w:pPr>
        <w:rPr>
          <w:b/>
          <w:lang w:val="fr-FR"/>
        </w:rPr>
      </w:pPr>
      <w:r w:rsidRPr="00F16CE7">
        <w:rPr>
          <w:lang w:val="fr-FR"/>
        </w:rPr>
        <w:t>Si votre établissement utilise la facturation sur CD-ROM, un nouveau compte C devra être utilisé  pour les prestations régionales, tandis que les prestations fédérales pourront être facturées sur les comptes A existants. Les prestations régionales et fédérales doivent se retrouver sur des factures distinctes : un CD-ROM avec les prestations avec la date de première intervention de prestation</w:t>
      </w:r>
      <w:r w:rsidR="00A90971">
        <w:rPr>
          <w:lang w:val="fr-FR"/>
        </w:rPr>
        <w:t xml:space="preserve"> </w:t>
      </w:r>
      <w:r w:rsidRPr="00F16CE7">
        <w:rPr>
          <w:lang w:val="fr-FR"/>
        </w:rPr>
        <w:t>relatives à la période jusqu'au 31 décembre 2018, qui sera adressé aux organismes assureurs fédéraux, et un CD-ROM avec les prestations avec la date de première intervention de prestations à partir du 1er janvier 2019, qui sera adressé aux SMR et à la CAAMI. Toutes les autres règles et modalités de facturation restent les mêmes.</w:t>
      </w:r>
    </w:p>
    <w:p w:rsidR="00F16CE7" w:rsidRPr="00F16CE7" w:rsidRDefault="00F16CE7" w:rsidP="00DF6057">
      <w:pPr>
        <w:pStyle w:val="Opsomming"/>
        <w:numPr>
          <w:ilvl w:val="0"/>
          <w:numId w:val="0"/>
        </w:numPr>
        <w:ind w:left="720" w:hanging="360"/>
      </w:pPr>
      <w:r w:rsidRPr="00F16CE7">
        <w:t>c.</w:t>
      </w:r>
      <w:r w:rsidRPr="00F16CE7">
        <w:tab/>
      </w:r>
      <w:r w:rsidRPr="00100BEF">
        <w:rPr>
          <w:lang w:val="fr-BE"/>
        </w:rPr>
        <w:t>Facturation</w:t>
      </w:r>
      <w:r w:rsidRPr="00F16CE7">
        <w:t xml:space="preserve"> électronique via MyCareNet</w:t>
      </w:r>
    </w:p>
    <w:p w:rsidR="00F16CE7" w:rsidRPr="00F16CE7" w:rsidRDefault="00F16CE7" w:rsidP="00A90971">
      <w:pPr>
        <w:rPr>
          <w:b/>
          <w:lang w:val="fr-FR"/>
        </w:rPr>
      </w:pPr>
      <w:r w:rsidRPr="00F16CE7">
        <w:rPr>
          <w:lang w:val="fr-FR"/>
        </w:rPr>
        <w:t xml:space="preserve">Si votre établissement utilise la facturation électronique via </w:t>
      </w:r>
      <w:proofErr w:type="spellStart"/>
      <w:r w:rsidRPr="00F16CE7">
        <w:rPr>
          <w:lang w:val="fr-FR"/>
        </w:rPr>
        <w:t>MyCareNet</w:t>
      </w:r>
      <w:proofErr w:type="spellEnd"/>
      <w:r w:rsidRPr="00F16CE7">
        <w:rPr>
          <w:lang w:val="fr-FR"/>
        </w:rPr>
        <w:t>, un nouveau compte C devra être utilisé pour les prestations avec la date de première intervention de prestations à partir du 1er janvier 2019, tandis que les prestations avec la date de première intervention de prestation relatives à la période jusqu'au 31 décembre 2018 peuvent être facturées sur les comptes A existants.</w:t>
      </w:r>
    </w:p>
    <w:p w:rsidR="00F16CE7" w:rsidRPr="00F16CE7" w:rsidRDefault="00F16CE7" w:rsidP="00A90971">
      <w:pPr>
        <w:rPr>
          <w:b/>
          <w:lang w:val="fr-FR"/>
        </w:rPr>
      </w:pPr>
      <w:r w:rsidRPr="00F16CE7">
        <w:rPr>
          <w:lang w:val="fr-FR"/>
        </w:rPr>
        <w:t xml:space="preserve">La facturation électronique via </w:t>
      </w:r>
      <w:proofErr w:type="spellStart"/>
      <w:r w:rsidRPr="00F16CE7">
        <w:rPr>
          <w:lang w:val="fr-FR"/>
        </w:rPr>
        <w:t>MyCareNet</w:t>
      </w:r>
      <w:proofErr w:type="spellEnd"/>
      <w:r w:rsidRPr="00F16CE7">
        <w:rPr>
          <w:lang w:val="fr-FR"/>
        </w:rPr>
        <w:t xml:space="preserve"> doit toujours être accompagnée d’une facture papier. Si votre facture comporte des prestations tant fédérales que régionales, vous devez envoyer une copie de la facture papier aux SMR et à la CAAMI et une copie aux organismes assureurs fédéraux.</w:t>
      </w:r>
    </w:p>
    <w:p w:rsidR="00F16CE7" w:rsidRPr="00F16CE7" w:rsidRDefault="00A90971" w:rsidP="00A90971">
      <w:pPr>
        <w:pStyle w:val="Kop2"/>
        <w:rPr>
          <w:lang w:val="fr-FR"/>
        </w:rPr>
      </w:pPr>
      <w:r>
        <w:rPr>
          <w:lang w:val="fr-FR"/>
        </w:rPr>
        <w:t xml:space="preserve">8. </w:t>
      </w:r>
      <w:r w:rsidR="00F16CE7" w:rsidRPr="00F16CE7">
        <w:rPr>
          <w:lang w:val="fr-FR"/>
        </w:rPr>
        <w:t>CODES DE NOMENCLATURE</w:t>
      </w:r>
    </w:p>
    <w:p w:rsidR="00A90971" w:rsidRDefault="00F16CE7" w:rsidP="00A90971">
      <w:pPr>
        <w:rPr>
          <w:lang w:val="fr-FR"/>
        </w:rPr>
      </w:pPr>
      <w:r w:rsidRPr="00F16CE7">
        <w:rPr>
          <w:lang w:val="fr-FR"/>
        </w:rPr>
        <w:t>Les codes de nomenclature actuels restent d’application à partir de 2019. Lorsque de nouveaux codes de nomenclature seront créés pour des prestations bruxelloises, un nouveau principe de codification sera utilisé de sorte que l’entité fédérée puisse être identifiée dans le code.</w:t>
      </w:r>
    </w:p>
    <w:p w:rsidR="00F16CE7" w:rsidRPr="00F16CE7" w:rsidRDefault="00A90971" w:rsidP="00A90971">
      <w:pPr>
        <w:pStyle w:val="Kop2"/>
        <w:rPr>
          <w:lang w:val="fr-FR"/>
        </w:rPr>
      </w:pPr>
      <w:r>
        <w:rPr>
          <w:lang w:val="fr-FR"/>
        </w:rPr>
        <w:t xml:space="preserve">9. </w:t>
      </w:r>
      <w:r w:rsidR="00F16CE7" w:rsidRPr="00F16CE7">
        <w:rPr>
          <w:lang w:val="fr-FR"/>
        </w:rPr>
        <w:t>TRANSMISSION DE DOCUMENTS A IRISCARE</w:t>
      </w:r>
    </w:p>
    <w:p w:rsidR="00432FD1" w:rsidRDefault="00F16CE7" w:rsidP="00A90971">
      <w:pPr>
        <w:rPr>
          <w:b/>
          <w:lang w:val="fr-FR"/>
        </w:rPr>
      </w:pPr>
      <w:r w:rsidRPr="00F16CE7">
        <w:rPr>
          <w:lang w:val="fr-FR"/>
        </w:rPr>
        <w:t>Dans la cas d'une demande pour une nouvelle convention, un renouvellement ou une révision de convention ainsi que les rapports annuels, il faut envoyer tous les documents auprès du :</w:t>
      </w:r>
    </w:p>
    <w:p w:rsidR="00DF6057" w:rsidRDefault="00F16CE7" w:rsidP="00A90971">
      <w:pPr>
        <w:rPr>
          <w:lang w:val="fr-FR"/>
        </w:rPr>
      </w:pPr>
      <w:r w:rsidRPr="00F16CE7">
        <w:rPr>
          <w:lang w:val="fr-FR"/>
        </w:rPr>
        <w:t xml:space="preserve">Service Institutions Revalidation &amp; Soins de santé mentale </w:t>
      </w:r>
      <w:r w:rsidR="00432FD1">
        <w:rPr>
          <w:lang w:val="fr-FR"/>
        </w:rPr>
        <w:br/>
      </w:r>
      <w:r w:rsidRPr="00F16CE7">
        <w:rPr>
          <w:lang w:val="fr-FR"/>
        </w:rPr>
        <w:t>Rue Belliard 71, boîte 2</w:t>
      </w:r>
      <w:r w:rsidR="00A90971">
        <w:rPr>
          <w:b/>
          <w:lang w:val="fr-FR"/>
        </w:rPr>
        <w:br/>
      </w:r>
      <w:r w:rsidRPr="00F16CE7">
        <w:rPr>
          <w:lang w:val="fr-FR"/>
        </w:rPr>
        <w:t xml:space="preserve">1040 Bruxelles </w:t>
      </w:r>
      <w:r w:rsidR="00432FD1">
        <w:rPr>
          <w:lang w:val="fr-FR"/>
        </w:rPr>
        <w:br/>
      </w:r>
      <w:proofErr w:type="spellStart"/>
      <w:r w:rsidRPr="00F16CE7">
        <w:rPr>
          <w:lang w:val="fr-FR"/>
        </w:rPr>
        <w:t>professionnels@iriscare.brussels</w:t>
      </w:r>
      <w:proofErr w:type="spellEnd"/>
      <w:r w:rsidR="00DF6057">
        <w:rPr>
          <w:lang w:val="fr-FR"/>
        </w:rPr>
        <w:br w:type="page"/>
      </w:r>
    </w:p>
    <w:p w:rsidR="00F16CE7" w:rsidRPr="00F16CE7" w:rsidRDefault="00F16CE7" w:rsidP="00A90971">
      <w:pPr>
        <w:rPr>
          <w:b/>
          <w:lang w:val="fr-FR"/>
        </w:rPr>
      </w:pPr>
      <w:r w:rsidRPr="00F16CE7">
        <w:rPr>
          <w:lang w:val="fr-FR"/>
        </w:rPr>
        <w:t>Selon les règles en vigueur, à envoyer au service: Direction Budget, Finance et Monitoring</w:t>
      </w:r>
    </w:p>
    <w:p w:rsidR="00F16CE7" w:rsidRPr="00F16CE7" w:rsidRDefault="00F16CE7" w:rsidP="00A90971">
      <w:pPr>
        <w:pStyle w:val="Opsomming"/>
        <w:rPr>
          <w:b/>
        </w:rPr>
      </w:pPr>
      <w:r w:rsidRPr="00F16CE7">
        <w:t>Bilan et compte de résultat</w:t>
      </w:r>
    </w:p>
    <w:p w:rsidR="00F16CE7" w:rsidRPr="00F16CE7" w:rsidRDefault="00F16CE7" w:rsidP="00A90971">
      <w:pPr>
        <w:pStyle w:val="Opsomming"/>
        <w:rPr>
          <w:b/>
        </w:rPr>
      </w:pPr>
      <w:r w:rsidRPr="00F16CE7">
        <w:t>L'aperçu de personnel</w:t>
      </w:r>
    </w:p>
    <w:p w:rsidR="00F16CE7" w:rsidRPr="00F16CE7" w:rsidRDefault="00F16CE7" w:rsidP="00A90971">
      <w:pPr>
        <w:pStyle w:val="Opsomming"/>
        <w:rPr>
          <w:b/>
        </w:rPr>
      </w:pPr>
      <w:r w:rsidRPr="00F16CE7">
        <w:t>Les modifications du cadre de personnel</w:t>
      </w:r>
    </w:p>
    <w:p w:rsidR="00F16CE7" w:rsidRPr="00F16CE7" w:rsidRDefault="00F16CE7" w:rsidP="00A90971">
      <w:pPr>
        <w:rPr>
          <w:b/>
          <w:lang w:val="fr-FR"/>
        </w:rPr>
      </w:pPr>
      <w:r w:rsidRPr="00F16CE7">
        <w:rPr>
          <w:lang w:val="fr-FR"/>
        </w:rPr>
        <w:t xml:space="preserve">Dès le mois de janvier 2019, les chiffres de production devront être envoyés auprès d'Iriscare à l'adresse </w:t>
      </w:r>
      <w:proofErr w:type="spellStart"/>
      <w:r w:rsidRPr="00F16CE7">
        <w:rPr>
          <w:lang w:val="fr-FR"/>
        </w:rPr>
        <w:t>reva@iriscare.brussels</w:t>
      </w:r>
      <w:proofErr w:type="spellEnd"/>
      <w:r w:rsidRPr="00F16CE7">
        <w:rPr>
          <w:lang w:val="fr-FR"/>
        </w:rPr>
        <w:t>. En ce qui concerne les données du dernier trimestre 2018, nous vous demandons également de nous les renvoyer au plus tard pour le 31 janvier 2019.</w:t>
      </w:r>
    </w:p>
    <w:p w:rsidR="00F16CE7" w:rsidRPr="00F16CE7" w:rsidRDefault="00F16CE7" w:rsidP="00A90971">
      <w:pPr>
        <w:rPr>
          <w:b/>
          <w:lang w:val="fr-FR"/>
        </w:rPr>
      </w:pPr>
      <w:r w:rsidRPr="00F16CE7">
        <w:rPr>
          <w:lang w:val="fr-FR"/>
        </w:rPr>
        <w:t>Nous vous demandons également de nous communiquer le plus rapidement possible à cette adresse les versions d'Excel que vous utilisez.</w:t>
      </w:r>
    </w:p>
    <w:p w:rsidR="00F16CE7" w:rsidRPr="00F16CE7" w:rsidRDefault="00F16CE7" w:rsidP="00A90971">
      <w:pPr>
        <w:rPr>
          <w:b/>
          <w:lang w:val="fr-FR"/>
        </w:rPr>
      </w:pPr>
      <w:r w:rsidRPr="00F16CE7">
        <w:rPr>
          <w:lang w:val="fr-FR"/>
        </w:rPr>
        <w:t>Nous vous communiquerons prochainement par courrier ou circulaire les règles relatives à la remise des chiffres de production.</w:t>
      </w:r>
    </w:p>
    <w:p w:rsidR="00F16CE7" w:rsidRPr="00F16CE7" w:rsidRDefault="00A90971" w:rsidP="00A90971">
      <w:pPr>
        <w:pStyle w:val="Kop2"/>
        <w:rPr>
          <w:lang w:val="fr-FR"/>
        </w:rPr>
      </w:pPr>
      <w:r>
        <w:rPr>
          <w:lang w:val="fr-FR"/>
        </w:rPr>
        <w:t xml:space="preserve">10. </w:t>
      </w:r>
      <w:r w:rsidR="00F16CE7" w:rsidRPr="00F16CE7">
        <w:rPr>
          <w:lang w:val="fr-FR"/>
        </w:rPr>
        <w:t>DEMANDE DE PRISE EN CHARGE</w:t>
      </w:r>
    </w:p>
    <w:p w:rsidR="00F16CE7" w:rsidRPr="00F16CE7" w:rsidRDefault="00F16CE7" w:rsidP="00A90971">
      <w:pPr>
        <w:rPr>
          <w:b/>
          <w:lang w:val="fr-FR"/>
        </w:rPr>
      </w:pPr>
      <w:r w:rsidRPr="00F16CE7">
        <w:rPr>
          <w:lang w:val="fr-FR"/>
        </w:rPr>
        <w:t>Les entités fédérées ont conclu un accord avec l’autorité fédérale au sujet des services des médecins- conseils dans le cadre de l’assurance maladie obligatoire. Jusqu’au 30 juin 2019, ces médecins continueront d’exercer les mêmes missions que celles qu’ils exercent actuellement au niveau fédéral. Iriscare élaborera une alternative pour la période à compter du 1er juillet 2019 et en informera votre établissement.</w:t>
      </w:r>
    </w:p>
    <w:p w:rsidR="00F16CE7" w:rsidRPr="00F16CE7" w:rsidRDefault="00F16CE7" w:rsidP="00A90971">
      <w:pPr>
        <w:rPr>
          <w:b/>
          <w:lang w:val="fr-FR"/>
        </w:rPr>
      </w:pPr>
      <w:r w:rsidRPr="00F16CE7">
        <w:rPr>
          <w:lang w:val="fr-FR"/>
        </w:rPr>
        <w:t xml:space="preserve">Par contre, le Collège des médecins-directeurs ne se réunira plus à partir de janvier 2019. Les nouvelles demandes ou demandes de modifications sont donc à adresser auprès du Service Institutions Revalidation &amp; Soins de santé mentale via </w:t>
      </w:r>
      <w:proofErr w:type="spellStart"/>
      <w:r w:rsidRPr="00F16CE7">
        <w:rPr>
          <w:lang w:val="fr-FR"/>
        </w:rPr>
        <w:t>professionnels@iriscare.brussels</w:t>
      </w:r>
      <w:proofErr w:type="spellEnd"/>
      <w:r w:rsidRPr="00F16CE7">
        <w:rPr>
          <w:lang w:val="fr-FR"/>
        </w:rPr>
        <w:t>.</w:t>
      </w:r>
    </w:p>
    <w:p w:rsidR="00F16CE7" w:rsidRPr="00F16CE7" w:rsidRDefault="00F16CE7" w:rsidP="00A90971">
      <w:pPr>
        <w:rPr>
          <w:b/>
          <w:lang w:val="fr-FR"/>
        </w:rPr>
      </w:pPr>
      <w:r w:rsidRPr="00F16CE7">
        <w:rPr>
          <w:lang w:val="fr-FR"/>
        </w:rPr>
        <w:t>Vous trouverez les nouveaux documents pour les demandes sur le site web d’Iriscare : www.iriscare.brussels. Néanmoins, pendant 1 année, les documents et formulaires de l'INAMI seront encore acceptés.</w:t>
      </w:r>
    </w:p>
    <w:p w:rsidR="00F16CE7" w:rsidRPr="00F16CE7" w:rsidRDefault="00A90971" w:rsidP="00A90971">
      <w:pPr>
        <w:pStyle w:val="Kop2"/>
        <w:rPr>
          <w:lang w:val="fr-FR"/>
        </w:rPr>
      </w:pPr>
      <w:r>
        <w:rPr>
          <w:lang w:val="fr-FR"/>
        </w:rPr>
        <w:t xml:space="preserve">11. </w:t>
      </w:r>
      <w:r w:rsidR="00F16CE7" w:rsidRPr="00F16CE7">
        <w:rPr>
          <w:lang w:val="fr-FR"/>
        </w:rPr>
        <w:t>REPRISE PAR IRISCARE</w:t>
      </w:r>
    </w:p>
    <w:p w:rsidR="00DF6057" w:rsidRDefault="00F16CE7" w:rsidP="00DF6057">
      <w:pPr>
        <w:rPr>
          <w:b/>
          <w:lang w:val="fr-FR"/>
        </w:rPr>
      </w:pPr>
      <w:r w:rsidRPr="00F16CE7">
        <w:rPr>
          <w:lang w:val="fr-FR"/>
        </w:rPr>
        <w:t>Dans le cadre de la 6e réforme de l'Etat, deux conventions relatives à des équipes palliatives multidisciplinaires autrefois signées avec l'Institut National d'Assurance Maladie et Invalidité (INAMI) sont transférées à Iriscare. Pour garantir la continuité des flux administratifs et financiers impliquant ces équipes, les organismes assureurs bruxellois et Iriscare, et de cette manière garantir la continuité des soins et du financement de celles-ci, les "nouvelles" conventions Iriscare doivent entrer en vigueur à la date du 1er janvier 2019.</w:t>
      </w:r>
    </w:p>
    <w:p w:rsidR="00F16CE7" w:rsidRPr="00F16CE7" w:rsidRDefault="00F16CE7" w:rsidP="00DF6057">
      <w:pPr>
        <w:rPr>
          <w:b/>
          <w:lang w:val="fr-FR"/>
        </w:rPr>
      </w:pPr>
      <w:r w:rsidRPr="00F16CE7">
        <w:rPr>
          <w:lang w:val="fr-FR"/>
        </w:rPr>
        <w:t>Pour assurer la reprise, un travail de réécriture consistant principalement à coordonner chaque convention et à transposer, les textes rédigés par l'INAMI aux réalités d'Iriscare. De nouvelles conventions seront signées après l'approbation par le Conseil de Gestion de la Santé et de l'Aide aux Personnes.</w:t>
      </w: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F16CE7">
      <w:pPr>
        <w:pStyle w:val="Titel"/>
        <w:rPr>
          <w:rFonts w:eastAsia="Times New Roman" w:cs="Times New Roman"/>
          <w:b w:val="0"/>
          <w:kern w:val="0"/>
          <w:szCs w:val="20"/>
          <w:lang w:val="fr-FR"/>
        </w:rPr>
      </w:pPr>
      <w:r w:rsidRPr="00F16CE7">
        <w:rPr>
          <w:rFonts w:eastAsia="Times New Roman" w:cs="Times New Roman"/>
          <w:b w:val="0"/>
          <w:kern w:val="0"/>
          <w:szCs w:val="20"/>
          <w:lang w:val="fr-FR"/>
        </w:rPr>
        <w:t>Salutations distinguées,</w:t>
      </w: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F16CE7">
      <w:pPr>
        <w:pStyle w:val="Titel"/>
        <w:rPr>
          <w:rFonts w:eastAsia="Times New Roman" w:cs="Times New Roman"/>
          <w:b w:val="0"/>
          <w:kern w:val="0"/>
          <w:szCs w:val="20"/>
          <w:lang w:val="fr-FR"/>
        </w:rPr>
      </w:pPr>
    </w:p>
    <w:p w:rsidR="00F16CE7" w:rsidRPr="00F16CE7" w:rsidRDefault="00F16CE7" w:rsidP="007B56EB">
      <w:pPr>
        <w:pStyle w:val="Titel"/>
        <w:jc w:val="right"/>
        <w:rPr>
          <w:rFonts w:eastAsia="Times New Roman" w:cs="Times New Roman"/>
          <w:b w:val="0"/>
          <w:kern w:val="0"/>
          <w:szCs w:val="20"/>
          <w:lang w:val="fr-FR"/>
        </w:rPr>
      </w:pPr>
      <w:r w:rsidRPr="00F16CE7">
        <w:rPr>
          <w:rFonts w:eastAsia="Times New Roman" w:cs="Times New Roman"/>
          <w:b w:val="0"/>
          <w:kern w:val="0"/>
          <w:szCs w:val="20"/>
          <w:lang w:val="fr-FR"/>
        </w:rPr>
        <w:t>Le Fonctionnaire Dirigeant</w:t>
      </w:r>
    </w:p>
    <w:p w:rsidR="00CB0808" w:rsidRDefault="00F16CE7" w:rsidP="00DF6057">
      <w:pPr>
        <w:jc w:val="right"/>
        <w:rPr>
          <w:lang w:val="fr-FR"/>
        </w:rPr>
      </w:pPr>
      <w:r w:rsidRPr="00F16CE7">
        <w:rPr>
          <w:lang w:val="fr-FR"/>
        </w:rPr>
        <w:t>TANIA DEKENS</w:t>
      </w:r>
    </w:p>
    <w:p w:rsidR="00CB0808" w:rsidRDefault="00CB0808" w:rsidP="00CB0808">
      <w:pPr>
        <w:rPr>
          <w:lang w:val="fr-FR"/>
        </w:rPr>
        <w:sectPr w:rsidR="00CB0808" w:rsidSect="00A90971">
          <w:type w:val="continuous"/>
          <w:pgSz w:w="11906" w:h="16838"/>
          <w:pgMar w:top="1418" w:right="1418" w:bottom="1134" w:left="1418" w:header="709" w:footer="709" w:gutter="0"/>
          <w:cols w:space="708"/>
          <w:titlePg/>
          <w:docGrid w:linePitch="360"/>
        </w:sectPr>
      </w:pPr>
    </w:p>
    <w:p w:rsidR="006E0BC7" w:rsidRDefault="00CB0808" w:rsidP="00CB0808">
      <w:pPr>
        <w:rPr>
          <w:lang w:val="fr-FR"/>
        </w:rPr>
      </w:pPr>
      <w:r>
        <w:rPr>
          <w:lang w:val="fr-FR"/>
        </w:rPr>
        <w:t>A</w:t>
      </w:r>
      <w:r w:rsidR="00BC26C8" w:rsidRPr="00D00A05">
        <w:rPr>
          <w:noProof/>
          <w:lang w:val="fr-FR"/>
        </w:rPr>
        <mc:AlternateContent>
          <mc:Choice Requires="wps">
            <w:drawing>
              <wp:anchor distT="0" distB="0" distL="114300" distR="114300" simplePos="0" relativeHeight="251668992" behindDoc="1" locked="0" layoutInCell="0" allowOverlap="0" wp14:anchorId="45DE5DD6" wp14:editId="7EC2BACC">
                <wp:simplePos x="0" y="0"/>
                <wp:positionH relativeFrom="leftMargin">
                  <wp:posOffset>7374890</wp:posOffset>
                </wp:positionH>
                <wp:positionV relativeFrom="topMargin">
                  <wp:posOffset>7190105</wp:posOffset>
                </wp:positionV>
                <wp:extent cx="18000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AA9F5" id="Rechte verbindingslijn 7" o:spid="_x0000_s1026" style="position:absolute;z-index:-251647488;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580.7pt,566.15pt" to="594.85pt,5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" o:allowincell="f" o:allowoverlap="f" strokecolor="black [3213]" strokeweight=".25pt">
                <v:stroke joinstyle="miter"/>
                <w10:wrap anchorx="margin" anchory="margin"/>
              </v:line>
            </w:pict>
          </mc:Fallback>
        </mc:AlternateContent>
      </w:r>
      <w:r w:rsidR="00BC26C8" w:rsidRPr="00D00A05">
        <w:rPr>
          <w:noProof/>
          <w:lang w:val="fr-FR"/>
        </w:rPr>
        <mc:AlternateContent>
          <mc:Choice Requires="wps">
            <w:drawing>
              <wp:anchor distT="0" distB="0" distL="114300" distR="114300" simplePos="0" relativeHeight="251664896" behindDoc="1" locked="0" layoutInCell="0" allowOverlap="0" wp14:anchorId="0F851F12" wp14:editId="0105ABDE">
                <wp:simplePos x="0" y="0"/>
                <wp:positionH relativeFrom="leftMargin">
                  <wp:posOffset>1270</wp:posOffset>
                </wp:positionH>
                <wp:positionV relativeFrom="topMargin">
                  <wp:posOffset>7190105</wp:posOffset>
                </wp:positionV>
                <wp:extent cx="180000"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6C5CC" id="Rechte verbindingslijn 6" o:spid="_x0000_s1026" style="position:absolute;z-index:-25165158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1pt,566.15pt" to="14.25pt,5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" o:allowincell="f" o:allowoverlap="f" strokecolor="black [3213]" strokeweight=".25pt">
                <v:stroke joinstyle="miter"/>
                <w10:wrap anchorx="margin" anchory="margin"/>
              </v:line>
            </w:pict>
          </mc:Fallback>
        </mc:AlternateContent>
      </w:r>
      <w:r w:rsidR="00BC26C8">
        <w:rPr>
          <w:noProof/>
          <w:lang w:val="fr-FR"/>
        </w:rPr>
        <mc:AlternateContent>
          <mc:Choice Requires="wps">
            <w:drawing>
              <wp:anchor distT="0" distB="0" distL="114300" distR="114300" simplePos="0" relativeHeight="251654656" behindDoc="1" locked="0" layoutInCell="0" allowOverlap="0" wp14:anchorId="519F0B36" wp14:editId="5D7DECDC">
                <wp:simplePos x="0" y="0"/>
                <wp:positionH relativeFrom="leftMargin">
                  <wp:posOffset>7381240</wp:posOffset>
                </wp:positionH>
                <wp:positionV relativeFrom="topMargin">
                  <wp:posOffset>3589655</wp:posOffset>
                </wp:positionV>
                <wp:extent cx="1800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EC231" id="Rechte verbindingslijn 3" o:spid="_x0000_s1026" style="position:absolute;z-index:-25166182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581.2pt,282.65pt" to="595.3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" o:allowincell="f" o:allowoverlap="f" strokecolor="black [3213]" strokeweight=".25pt">
                <v:stroke joinstyle="miter"/>
                <w10:wrap anchorx="margin" anchory="margin"/>
              </v:line>
            </w:pict>
          </mc:Fallback>
        </mc:AlternateContent>
      </w:r>
      <w:r w:rsidR="00BC26C8">
        <w:rPr>
          <w:noProof/>
          <w:lang w:val="fr-FR"/>
        </w:rPr>
        <mc:AlternateContent>
          <mc:Choice Requires="wps">
            <w:drawing>
              <wp:anchor distT="0" distB="0" distL="114300" distR="114300" simplePos="0" relativeHeight="251648512" behindDoc="1" locked="0" layoutInCell="0" allowOverlap="0" wp14:anchorId="42F49BD9" wp14:editId="3D0BAB33">
                <wp:simplePos x="0" y="0"/>
                <wp:positionH relativeFrom="leftMargin">
                  <wp:posOffset>7620</wp:posOffset>
                </wp:positionH>
                <wp:positionV relativeFrom="topMargin">
                  <wp:posOffset>3589655</wp:posOffset>
                </wp:positionV>
                <wp:extent cx="18000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D2290" id="Rechte verbindingslijn 5" o:spid="_x0000_s1026" style="position:absolute;z-index:-251667968;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6pt,282.65pt" to="14.7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" o:allowincell="f" o:allowoverlap="f" strokecolor="black [3213]" strokeweight=".25pt">
                <v:stroke joinstyle="miter"/>
                <w10:wrap anchorx="margin" anchory="margin"/>
              </v:line>
            </w:pict>
          </mc:Fallback>
        </mc:AlternateContent>
      </w:r>
      <w:r>
        <w:rPr>
          <w:lang w:val="fr-FR"/>
        </w:rPr>
        <w:t>NNEXE 1</w:t>
      </w:r>
    </w:p>
    <w:p w:rsidR="00CB0808" w:rsidRDefault="00CB0808" w:rsidP="00CB0808">
      <w:pPr>
        <w:rPr>
          <w:lang w:val="fr-FR"/>
        </w:rPr>
      </w:pP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3088"/>
        <w:gridCol w:w="2126"/>
        <w:gridCol w:w="3402"/>
        <w:gridCol w:w="3827"/>
      </w:tblGrid>
      <w:tr w:rsidR="00CB0808" w:rsidTr="00630964">
        <w:trPr>
          <w:trHeight w:val="510"/>
        </w:trPr>
        <w:tc>
          <w:tcPr>
            <w:tcW w:w="2288" w:type="dxa"/>
            <w:tcBorders>
              <w:top w:val="nil"/>
              <w:left w:val="nil"/>
              <w:bottom w:val="single" w:sz="4" w:space="0" w:color="auto"/>
              <w:right w:val="single" w:sz="8" w:space="0" w:color="000000"/>
            </w:tcBorders>
            <w:tcMar>
              <w:top w:w="113" w:type="dxa"/>
              <w:left w:w="113" w:type="dxa"/>
              <w:bottom w:w="113" w:type="dxa"/>
              <w:right w:w="113" w:type="dxa"/>
            </w:tcMar>
          </w:tcPr>
          <w:p w:rsidR="00CB0808" w:rsidRDefault="00CB0808" w:rsidP="0005410C">
            <w:pPr>
              <w:pStyle w:val="TableParagraph"/>
              <w:ind w:left="0"/>
              <w:rPr>
                <w:rFonts w:ascii="Times New Roman"/>
                <w:sz w:val="20"/>
              </w:rPr>
            </w:pPr>
          </w:p>
        </w:tc>
        <w:tc>
          <w:tcPr>
            <w:tcW w:w="3088"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CB0808" w:rsidP="00432FD1">
            <w:pPr>
              <w:jc w:val="center"/>
              <w:rPr>
                <w:b/>
              </w:rPr>
            </w:pPr>
            <w:proofErr w:type="spellStart"/>
            <w:r w:rsidRPr="00CB0808">
              <w:rPr>
                <w:b/>
              </w:rPr>
              <w:t>Adresse</w:t>
            </w:r>
            <w:proofErr w:type="spellEnd"/>
            <w:r w:rsidRPr="00CB0808">
              <w:rPr>
                <w:b/>
              </w:rPr>
              <w:t xml:space="preserve"> </w:t>
            </w:r>
            <w:proofErr w:type="spellStart"/>
            <w:r w:rsidRPr="00CB0808">
              <w:rPr>
                <w:b/>
              </w:rPr>
              <w:t>facturation</w:t>
            </w:r>
            <w:proofErr w:type="spellEnd"/>
          </w:p>
        </w:tc>
        <w:tc>
          <w:tcPr>
            <w:tcW w:w="2126"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CB0808" w:rsidP="00432FD1">
            <w:pPr>
              <w:jc w:val="center"/>
              <w:rPr>
                <w:b/>
              </w:rPr>
            </w:pPr>
            <w:r w:rsidRPr="00CB0808">
              <w:rPr>
                <w:b/>
              </w:rPr>
              <w:t xml:space="preserve">Contact </w:t>
            </w:r>
            <w:proofErr w:type="spellStart"/>
            <w:r w:rsidRPr="00CB0808">
              <w:rPr>
                <w:b/>
              </w:rPr>
              <w:t>informatique</w:t>
            </w:r>
            <w:proofErr w:type="spellEnd"/>
          </w:p>
        </w:tc>
        <w:tc>
          <w:tcPr>
            <w:tcW w:w="3402"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CB0808" w:rsidP="00432FD1">
            <w:pPr>
              <w:jc w:val="center"/>
              <w:rPr>
                <w:b/>
              </w:rPr>
            </w:pPr>
            <w:r w:rsidRPr="00CB0808">
              <w:rPr>
                <w:b/>
              </w:rPr>
              <w:t xml:space="preserve">Contact </w:t>
            </w:r>
            <w:proofErr w:type="spellStart"/>
            <w:r w:rsidRPr="00CB0808">
              <w:rPr>
                <w:b/>
              </w:rPr>
              <w:t>médical</w:t>
            </w:r>
            <w:proofErr w:type="spellEnd"/>
          </w:p>
        </w:tc>
        <w:tc>
          <w:tcPr>
            <w:tcW w:w="3827"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CB0808" w:rsidP="00432FD1">
            <w:pPr>
              <w:jc w:val="center"/>
              <w:rPr>
                <w:b/>
              </w:rPr>
            </w:pPr>
            <w:r w:rsidRPr="00CB0808">
              <w:rPr>
                <w:b/>
              </w:rPr>
              <w:t xml:space="preserve">Contact </w:t>
            </w:r>
            <w:proofErr w:type="spellStart"/>
            <w:r w:rsidRPr="00CB0808">
              <w:rPr>
                <w:b/>
              </w:rPr>
              <w:t>institutions</w:t>
            </w:r>
            <w:proofErr w:type="spellEnd"/>
          </w:p>
        </w:tc>
      </w:tr>
      <w:tr w:rsidR="00CB0808" w:rsidRPr="00DF6057" w:rsidTr="00432FD1">
        <w:trPr>
          <w:trHeight w:val="263"/>
        </w:trPr>
        <w:tc>
          <w:tcPr>
            <w:tcW w:w="2288"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CB0808" w:rsidRDefault="00CB0808" w:rsidP="0005410C">
            <w:pPr>
              <w:pStyle w:val="TableParagraph"/>
              <w:ind w:left="0"/>
              <w:rPr>
                <w:rFonts w:ascii="Times New Roman"/>
                <w:sz w:val="18"/>
              </w:rPr>
            </w:pPr>
            <w:r w:rsidRPr="00CB0808">
              <w:rPr>
                <w:b/>
              </w:rPr>
              <w:t>Société mutualiste régionale des mutualités chrétiennes pour la région bilingue de Bruxelles Capitale</w:t>
            </w:r>
          </w:p>
        </w:tc>
        <w:tc>
          <w:tcPr>
            <w:tcW w:w="3088"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432FD1" w:rsidRDefault="00CB0808" w:rsidP="00432FD1">
            <w:pPr>
              <w:rPr>
                <w:lang w:val="fr-BE"/>
              </w:rPr>
            </w:pPr>
            <w:r w:rsidRPr="0091513B">
              <w:rPr>
                <w:lang w:val="fr-BE"/>
              </w:rPr>
              <w:t xml:space="preserve">SMR MC Bruxelles </w:t>
            </w:r>
            <w:r w:rsidR="0091513B" w:rsidRPr="0091513B">
              <w:rPr>
                <w:lang w:val="fr-BE"/>
              </w:rPr>
              <w:br/>
            </w:r>
            <w:r w:rsidRPr="0091513B">
              <w:rPr>
                <w:lang w:val="fr-BE"/>
              </w:rPr>
              <w:t xml:space="preserve">Service Soins de santé </w:t>
            </w:r>
            <w:r w:rsidR="0091513B">
              <w:rPr>
                <w:lang w:val="fr-BE"/>
              </w:rPr>
              <w:br/>
              <w:t>B</w:t>
            </w:r>
            <w:r w:rsidRPr="0091513B">
              <w:rPr>
                <w:lang w:val="fr-BE"/>
              </w:rPr>
              <w:t xml:space="preserve">oulevard </w:t>
            </w:r>
            <w:proofErr w:type="spellStart"/>
            <w:r w:rsidRPr="0091513B">
              <w:rPr>
                <w:lang w:val="fr-BE"/>
              </w:rPr>
              <w:t>Anspach</w:t>
            </w:r>
            <w:proofErr w:type="spellEnd"/>
            <w:r w:rsidRPr="0091513B">
              <w:rPr>
                <w:lang w:val="fr-BE"/>
              </w:rPr>
              <w:t xml:space="preserve"> 111-115</w:t>
            </w:r>
            <w:r w:rsidR="00432FD1">
              <w:rPr>
                <w:lang w:val="fr-BE"/>
              </w:rPr>
              <w:br/>
            </w:r>
            <w:r w:rsidRPr="00432FD1">
              <w:rPr>
                <w:lang w:val="fr-BE"/>
              </w:rPr>
              <w:t xml:space="preserve">1000 Bruxelles </w:t>
            </w:r>
          </w:p>
          <w:p w:rsidR="00CB0808" w:rsidRPr="00483679" w:rsidRDefault="00CB0808" w:rsidP="00432FD1">
            <w:pPr>
              <w:rPr>
                <w:lang w:val="de-DE"/>
              </w:rPr>
            </w:pPr>
            <w:r w:rsidRPr="00483679">
              <w:rPr>
                <w:lang w:val="de-DE"/>
              </w:rPr>
              <w:t>Tel. 02 501 55 44</w:t>
            </w:r>
            <w:r w:rsidR="00432FD1" w:rsidRPr="00483679">
              <w:rPr>
                <w:lang w:val="de-DE"/>
              </w:rPr>
              <w:br/>
            </w:r>
            <w:hyperlink r:id="rId13">
              <w:r w:rsidRPr="00483679">
                <w:rPr>
                  <w:color w:val="0000FF"/>
                  <w:u w:val="single" w:color="0000FF"/>
                  <w:lang w:val="de-DE"/>
                </w:rPr>
                <w:t>SMRB_revalidation@mc.be</w:t>
              </w:r>
            </w:hyperlink>
          </w:p>
        </w:tc>
        <w:tc>
          <w:tcPr>
            <w:tcW w:w="212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CB0808" w:rsidRPr="00432FD1" w:rsidRDefault="00BB2B23" w:rsidP="00432FD1">
            <w:pPr>
              <w:rPr>
                <w:szCs w:val="22"/>
                <w:lang w:val="fr-BE"/>
              </w:rPr>
            </w:pPr>
            <w:hyperlink r:id="rId14">
              <w:r w:rsidR="00CB0808" w:rsidRPr="00432FD1">
                <w:rPr>
                  <w:color w:val="0000FF"/>
                  <w:szCs w:val="22"/>
                  <w:u w:val="single" w:color="0000FF"/>
                  <w:lang w:val="fr-BE"/>
                </w:rPr>
                <w:t>MyCareNet@cm.be</w:t>
              </w:r>
            </w:hyperlink>
          </w:p>
        </w:tc>
        <w:tc>
          <w:tcPr>
            <w:tcW w:w="340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CB0808" w:rsidRPr="00CB0808" w:rsidRDefault="00CB0808" w:rsidP="00432FD1">
            <w:pPr>
              <w:rPr>
                <w:lang w:val="fr-BE"/>
              </w:rPr>
            </w:pPr>
            <w:r w:rsidRPr="00CB0808">
              <w:rPr>
                <w:lang w:val="fr-BE"/>
              </w:rPr>
              <w:t xml:space="preserve">SMR MC Bruxelles </w:t>
            </w:r>
            <w:r w:rsidR="0091513B">
              <w:rPr>
                <w:lang w:val="fr-BE"/>
              </w:rPr>
              <w:br/>
            </w:r>
            <w:r w:rsidRPr="00CB0808">
              <w:rPr>
                <w:lang w:val="fr-BE"/>
              </w:rPr>
              <w:t xml:space="preserve">Service Soins de santé </w:t>
            </w:r>
            <w:r w:rsidR="0091513B">
              <w:rPr>
                <w:lang w:val="fr-BE"/>
              </w:rPr>
              <w:br/>
            </w:r>
            <w:r w:rsidRPr="00CB0808">
              <w:rPr>
                <w:lang w:val="fr-BE"/>
              </w:rPr>
              <w:t xml:space="preserve">Boulevard </w:t>
            </w:r>
            <w:proofErr w:type="spellStart"/>
            <w:r w:rsidRPr="00CB0808">
              <w:rPr>
                <w:lang w:val="fr-BE"/>
              </w:rPr>
              <w:t>Anspach</w:t>
            </w:r>
            <w:proofErr w:type="spellEnd"/>
            <w:r w:rsidRPr="00CB0808">
              <w:rPr>
                <w:lang w:val="fr-BE"/>
              </w:rPr>
              <w:t xml:space="preserve"> 111-115</w:t>
            </w:r>
            <w:r w:rsidR="0091513B">
              <w:rPr>
                <w:lang w:val="fr-BE"/>
              </w:rPr>
              <w:br/>
            </w:r>
            <w:r w:rsidRPr="00CB0808">
              <w:rPr>
                <w:lang w:val="fr-BE"/>
              </w:rPr>
              <w:t xml:space="preserve">1000 Bruxelles </w:t>
            </w:r>
          </w:p>
          <w:p w:rsidR="00CB0808" w:rsidRPr="00483679" w:rsidRDefault="00CB0808" w:rsidP="00432FD1">
            <w:pPr>
              <w:rPr>
                <w:sz w:val="20"/>
                <w:lang w:val="de-DE"/>
              </w:rPr>
            </w:pPr>
            <w:r w:rsidRPr="00483679">
              <w:rPr>
                <w:lang w:val="de-DE"/>
              </w:rPr>
              <w:t>Tel. 02 501 55 44</w:t>
            </w:r>
            <w:r w:rsidR="00432FD1" w:rsidRPr="00483679">
              <w:rPr>
                <w:lang w:val="de-DE"/>
              </w:rPr>
              <w:br/>
            </w:r>
            <w:hyperlink r:id="rId15">
              <w:r w:rsidRPr="00483679">
                <w:rPr>
                  <w:color w:val="0000FF"/>
                  <w:u w:val="single" w:color="0000FF"/>
                  <w:lang w:val="de-DE"/>
                </w:rPr>
                <w:t>SMRB_revalidation@mc.be</w:t>
              </w:r>
            </w:hyperlink>
          </w:p>
        </w:tc>
        <w:tc>
          <w:tcPr>
            <w:tcW w:w="382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CB0808" w:rsidRPr="00CB0808" w:rsidRDefault="00CB0808" w:rsidP="00432FD1">
            <w:pPr>
              <w:rPr>
                <w:lang w:val="fr-BE"/>
              </w:rPr>
            </w:pPr>
            <w:r w:rsidRPr="00CB0808">
              <w:rPr>
                <w:lang w:val="fr-BE"/>
              </w:rPr>
              <w:t xml:space="preserve">SMR MC Bruxelles </w:t>
            </w:r>
            <w:r w:rsidR="0091513B">
              <w:rPr>
                <w:lang w:val="fr-BE"/>
              </w:rPr>
              <w:br/>
            </w:r>
            <w:r w:rsidRPr="00CB0808">
              <w:rPr>
                <w:lang w:val="fr-BE"/>
              </w:rPr>
              <w:t>Service Soins de santé</w:t>
            </w:r>
            <w:r w:rsidR="0091513B">
              <w:rPr>
                <w:lang w:val="fr-BE"/>
              </w:rPr>
              <w:br/>
            </w:r>
            <w:r w:rsidRPr="00CB0808">
              <w:rPr>
                <w:lang w:val="fr-BE"/>
              </w:rPr>
              <w:t xml:space="preserve">Boulevard </w:t>
            </w:r>
            <w:proofErr w:type="spellStart"/>
            <w:r w:rsidRPr="00CB0808">
              <w:rPr>
                <w:lang w:val="fr-BE"/>
              </w:rPr>
              <w:t>Anspach</w:t>
            </w:r>
            <w:proofErr w:type="spellEnd"/>
            <w:r w:rsidRPr="00CB0808">
              <w:rPr>
                <w:lang w:val="fr-BE"/>
              </w:rPr>
              <w:t xml:space="preserve"> 111-115</w:t>
            </w:r>
            <w:r w:rsidR="0091513B">
              <w:rPr>
                <w:lang w:val="fr-BE"/>
              </w:rPr>
              <w:br/>
            </w:r>
            <w:r w:rsidRPr="00CB0808">
              <w:rPr>
                <w:lang w:val="fr-BE"/>
              </w:rPr>
              <w:t xml:space="preserve">1000 Bruxelles </w:t>
            </w:r>
          </w:p>
          <w:p w:rsidR="00CB0808" w:rsidRPr="00432FD1" w:rsidRDefault="00CB0808" w:rsidP="00432FD1">
            <w:pPr>
              <w:rPr>
                <w:sz w:val="20"/>
                <w:lang w:val="de-DE"/>
              </w:rPr>
            </w:pPr>
            <w:r w:rsidRPr="00432FD1">
              <w:rPr>
                <w:lang w:val="de-DE"/>
              </w:rPr>
              <w:t>Tel. 02 501 55 44</w:t>
            </w:r>
            <w:r w:rsidR="00432FD1" w:rsidRPr="00432FD1">
              <w:rPr>
                <w:lang w:val="de-DE"/>
              </w:rPr>
              <w:br/>
            </w:r>
            <w:hyperlink r:id="rId16">
              <w:r w:rsidRPr="00432FD1">
                <w:rPr>
                  <w:color w:val="0000FF"/>
                  <w:u w:val="single" w:color="0000FF"/>
                  <w:lang w:val="de-DE"/>
                </w:rPr>
                <w:t>SMRB_revalidation@mc.be</w:t>
              </w:r>
            </w:hyperlink>
          </w:p>
        </w:tc>
      </w:tr>
      <w:tr w:rsidR="00630964" w:rsidRPr="0091513B" w:rsidTr="00432FD1">
        <w:trPr>
          <w:trHeight w:val="2095"/>
        </w:trPr>
        <w:tc>
          <w:tcPr>
            <w:tcW w:w="2288" w:type="dxa"/>
            <w:tcBorders>
              <w:top w:val="single" w:sz="4" w:space="0" w:color="auto"/>
              <w:bottom w:val="single" w:sz="4" w:space="0" w:color="auto"/>
            </w:tcBorders>
            <w:tcMar>
              <w:top w:w="113" w:type="dxa"/>
              <w:left w:w="113" w:type="dxa"/>
              <w:bottom w:w="113" w:type="dxa"/>
              <w:right w:w="113" w:type="dxa"/>
            </w:tcMar>
            <w:vAlign w:val="center"/>
          </w:tcPr>
          <w:p w:rsidR="00CB0808" w:rsidRPr="00CB0808" w:rsidRDefault="00CB0808" w:rsidP="00CB0808">
            <w:pPr>
              <w:rPr>
                <w:lang w:val="fr-BE"/>
              </w:rPr>
            </w:pPr>
            <w:r w:rsidRPr="00CB0808">
              <w:rPr>
                <w:b/>
                <w:lang w:val="fr-BE"/>
              </w:rPr>
              <w:t>Société mutualiste régionale des mutualités socialistes pour la région bilingue de Bruxelles- Capitale</w:t>
            </w:r>
          </w:p>
        </w:tc>
        <w:tc>
          <w:tcPr>
            <w:tcW w:w="3088" w:type="dxa"/>
            <w:tcBorders>
              <w:top w:val="single" w:sz="4" w:space="0" w:color="auto"/>
              <w:bottom w:val="single" w:sz="4" w:space="0" w:color="auto"/>
            </w:tcBorders>
            <w:tcMar>
              <w:top w:w="113" w:type="dxa"/>
              <w:left w:w="113" w:type="dxa"/>
              <w:bottom w:w="113" w:type="dxa"/>
              <w:right w:w="113" w:type="dxa"/>
            </w:tcMar>
          </w:tcPr>
          <w:p w:rsidR="00CB0808" w:rsidRPr="0091513B" w:rsidRDefault="00CB0808" w:rsidP="00432FD1">
            <w:pPr>
              <w:rPr>
                <w:lang w:val="fr-BE"/>
              </w:rPr>
            </w:pPr>
            <w:r w:rsidRPr="0091513B">
              <w:rPr>
                <w:lang w:val="fr-BE"/>
              </w:rPr>
              <w:t>SMR bruxelloise des mutualités socialistes</w:t>
            </w:r>
            <w:r w:rsidR="0091513B" w:rsidRPr="0091513B">
              <w:rPr>
                <w:lang w:val="fr-BE"/>
              </w:rPr>
              <w:br/>
            </w:r>
            <w:r w:rsidRPr="00CB0808">
              <w:rPr>
                <w:lang w:val="fr-BE"/>
              </w:rPr>
              <w:t xml:space="preserve">Département facturation </w:t>
            </w:r>
            <w:r w:rsidR="0091513B">
              <w:rPr>
                <w:lang w:val="fr-BE"/>
              </w:rPr>
              <w:br/>
            </w:r>
            <w:r w:rsidRPr="00CB0808">
              <w:rPr>
                <w:lang w:val="fr-BE"/>
              </w:rPr>
              <w:t>Rue du Midi 111</w:t>
            </w:r>
            <w:r w:rsidR="0091513B">
              <w:rPr>
                <w:lang w:val="fr-BE"/>
              </w:rPr>
              <w:br/>
            </w:r>
            <w:r w:rsidRPr="0091513B">
              <w:rPr>
                <w:lang w:val="fr-BE"/>
              </w:rPr>
              <w:t>1000 Bruxelles</w:t>
            </w:r>
          </w:p>
          <w:p w:rsidR="00CB0808" w:rsidRPr="0091513B" w:rsidRDefault="00CB0808" w:rsidP="00432FD1">
            <w:pPr>
              <w:rPr>
                <w:lang w:val="fr-BE"/>
              </w:rPr>
            </w:pPr>
            <w:r w:rsidRPr="0091513B">
              <w:rPr>
                <w:lang w:val="fr-BE"/>
              </w:rPr>
              <w:t>Tel. 02 506 99 49</w:t>
            </w:r>
          </w:p>
        </w:tc>
        <w:tc>
          <w:tcPr>
            <w:tcW w:w="2126" w:type="dxa"/>
            <w:tcBorders>
              <w:top w:val="single" w:sz="4" w:space="0" w:color="auto"/>
              <w:bottom w:val="single" w:sz="4" w:space="0" w:color="auto"/>
            </w:tcBorders>
            <w:tcMar>
              <w:top w:w="113" w:type="dxa"/>
              <w:left w:w="113" w:type="dxa"/>
              <w:bottom w:w="113" w:type="dxa"/>
              <w:right w:w="113" w:type="dxa"/>
            </w:tcMar>
          </w:tcPr>
          <w:p w:rsidR="00CB0808" w:rsidRPr="0091513B" w:rsidRDefault="00BB2B23" w:rsidP="00432FD1">
            <w:pPr>
              <w:rPr>
                <w:lang w:val="fr-BE"/>
              </w:rPr>
            </w:pPr>
            <w:hyperlink r:id="rId17">
              <w:r w:rsidR="00CB0808" w:rsidRPr="0091513B">
                <w:rPr>
                  <w:color w:val="0462C1"/>
                  <w:u w:val="single" w:color="0462C1"/>
                  <w:lang w:val="fr-BE"/>
                </w:rPr>
                <w:t>mail@fmsb.be</w:t>
              </w:r>
            </w:hyperlink>
          </w:p>
        </w:tc>
        <w:tc>
          <w:tcPr>
            <w:tcW w:w="3402" w:type="dxa"/>
            <w:tcBorders>
              <w:top w:val="single" w:sz="4" w:space="0" w:color="auto"/>
              <w:bottom w:val="single" w:sz="4" w:space="0" w:color="auto"/>
            </w:tcBorders>
            <w:tcMar>
              <w:top w:w="113" w:type="dxa"/>
              <w:left w:w="113" w:type="dxa"/>
              <w:bottom w:w="113" w:type="dxa"/>
              <w:right w:w="113" w:type="dxa"/>
            </w:tcMar>
          </w:tcPr>
          <w:p w:rsidR="00CB0808" w:rsidRPr="0091513B" w:rsidRDefault="00CB0808" w:rsidP="00432FD1">
            <w:pPr>
              <w:rPr>
                <w:lang w:val="fr-BE"/>
              </w:rPr>
            </w:pPr>
            <w:r w:rsidRPr="0091513B">
              <w:rPr>
                <w:lang w:val="fr-BE"/>
              </w:rPr>
              <w:t>SMR bruxelloise des mutualités socialistes</w:t>
            </w:r>
            <w:r w:rsidR="0091513B">
              <w:rPr>
                <w:lang w:val="fr-BE"/>
              </w:rPr>
              <w:br/>
            </w:r>
            <w:r w:rsidRPr="0091513B">
              <w:rPr>
                <w:lang w:val="fr-BE"/>
              </w:rPr>
              <w:t>Département accord médecin- conseil</w:t>
            </w:r>
            <w:r w:rsidR="0091513B">
              <w:rPr>
                <w:lang w:val="fr-BE"/>
              </w:rPr>
              <w:br/>
            </w:r>
            <w:r w:rsidRPr="0091513B">
              <w:rPr>
                <w:lang w:val="fr-BE"/>
              </w:rPr>
              <w:t xml:space="preserve">Rue du Midi 111 </w:t>
            </w:r>
            <w:r w:rsidR="0091513B">
              <w:rPr>
                <w:lang w:val="fr-BE"/>
              </w:rPr>
              <w:br/>
            </w:r>
            <w:r w:rsidRPr="0091513B">
              <w:rPr>
                <w:lang w:val="fr-BE"/>
              </w:rPr>
              <w:t>1000 Bruxelles</w:t>
            </w:r>
          </w:p>
          <w:p w:rsidR="00CB0808" w:rsidRPr="00483679" w:rsidRDefault="00CB0808" w:rsidP="00432FD1">
            <w:pPr>
              <w:rPr>
                <w:lang w:val="fr-BE"/>
              </w:rPr>
            </w:pPr>
            <w:r w:rsidRPr="0091513B">
              <w:rPr>
                <w:lang w:val="fr-BE"/>
              </w:rPr>
              <w:t xml:space="preserve">Tel. 02 506 96 </w:t>
            </w:r>
            <w:r w:rsidRPr="00483679">
              <w:rPr>
                <w:lang w:val="fr-BE"/>
              </w:rPr>
              <w:t>11</w:t>
            </w:r>
          </w:p>
        </w:tc>
        <w:tc>
          <w:tcPr>
            <w:tcW w:w="3827" w:type="dxa"/>
            <w:tcBorders>
              <w:top w:val="single" w:sz="4" w:space="0" w:color="auto"/>
              <w:bottom w:val="single" w:sz="4" w:space="0" w:color="auto"/>
            </w:tcBorders>
            <w:tcMar>
              <w:top w:w="113" w:type="dxa"/>
              <w:left w:w="113" w:type="dxa"/>
              <w:bottom w:w="113" w:type="dxa"/>
              <w:right w:w="113" w:type="dxa"/>
            </w:tcMar>
          </w:tcPr>
          <w:p w:rsidR="00CB0808" w:rsidRPr="0091513B" w:rsidRDefault="00CB0808" w:rsidP="00432FD1">
            <w:pPr>
              <w:rPr>
                <w:lang w:val="fr-BE"/>
              </w:rPr>
            </w:pPr>
            <w:r w:rsidRPr="0091513B">
              <w:rPr>
                <w:lang w:val="fr-BE"/>
              </w:rPr>
              <w:t>SMR bruxelloise des mutualités socialistes</w:t>
            </w:r>
            <w:r w:rsidR="0091513B">
              <w:rPr>
                <w:lang w:val="fr-BE"/>
              </w:rPr>
              <w:br/>
            </w:r>
            <w:r w:rsidRPr="00CB0808">
              <w:rPr>
                <w:lang w:val="fr-BE"/>
              </w:rPr>
              <w:t>Département établissem</w:t>
            </w:r>
            <w:r w:rsidR="0091513B">
              <w:rPr>
                <w:lang w:val="fr-BE"/>
              </w:rPr>
              <w:t>ents d'accueil et d'hébergement</w:t>
            </w:r>
            <w:r w:rsidR="0091513B">
              <w:rPr>
                <w:lang w:val="fr-BE"/>
              </w:rPr>
              <w:br/>
            </w:r>
            <w:r w:rsidRPr="00CB0808">
              <w:rPr>
                <w:lang w:val="fr-BE"/>
              </w:rPr>
              <w:t>Rue du Midi 111</w:t>
            </w:r>
            <w:r w:rsidR="0091513B">
              <w:rPr>
                <w:lang w:val="fr-BE"/>
              </w:rPr>
              <w:br/>
            </w:r>
            <w:r w:rsidRPr="0091513B">
              <w:rPr>
                <w:lang w:val="fr-BE"/>
              </w:rPr>
              <w:t>1000 Bruxelles</w:t>
            </w:r>
          </w:p>
          <w:p w:rsidR="00CB0808" w:rsidRPr="0091513B" w:rsidRDefault="00CB0808" w:rsidP="00432FD1">
            <w:pPr>
              <w:rPr>
                <w:lang w:val="fr-BE"/>
              </w:rPr>
            </w:pPr>
            <w:r w:rsidRPr="0091513B">
              <w:rPr>
                <w:lang w:val="fr-BE"/>
              </w:rPr>
              <w:t>Tel. 02 506 99 49</w:t>
            </w:r>
          </w:p>
        </w:tc>
      </w:tr>
    </w:tbl>
    <w:p w:rsidR="00483679" w:rsidRDefault="00483679">
      <w:r>
        <w:br w:type="page"/>
      </w: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3088"/>
        <w:gridCol w:w="2268"/>
        <w:gridCol w:w="3260"/>
        <w:gridCol w:w="3827"/>
      </w:tblGrid>
      <w:tr w:rsidR="00CB0808" w:rsidRPr="00DF6057" w:rsidTr="00793BA0">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CB0808" w:rsidRPr="0091513B" w:rsidRDefault="0091513B" w:rsidP="0091513B">
            <w:pPr>
              <w:pBdr>
                <w:between w:val="single" w:sz="4" w:space="1" w:color="auto"/>
              </w:pBdr>
              <w:rPr>
                <w:b/>
                <w:lang w:val="fr-BE"/>
              </w:rPr>
            </w:pPr>
            <w:r w:rsidRPr="0091513B">
              <w:rPr>
                <w:b/>
                <w:lang w:val="fr-BE"/>
              </w:rPr>
              <w:t>Société mutualiste régionale de l’Union nationale des Mutualités libérales pour la Région de Bruxelles-Capitale</w:t>
            </w:r>
          </w:p>
        </w:tc>
        <w:tc>
          <w:tcPr>
            <w:tcW w:w="3088" w:type="dxa"/>
            <w:tcBorders>
              <w:top w:val="single" w:sz="4" w:space="0" w:color="auto"/>
              <w:bottom w:val="single" w:sz="4" w:space="0" w:color="auto"/>
            </w:tcBorders>
            <w:tcMar>
              <w:top w:w="113" w:type="dxa"/>
              <w:left w:w="113" w:type="dxa"/>
              <w:bottom w:w="113" w:type="dxa"/>
              <w:right w:w="113" w:type="dxa"/>
            </w:tcMar>
          </w:tcPr>
          <w:p w:rsidR="0091513B" w:rsidRDefault="00CB0808" w:rsidP="00432FD1">
            <w:pPr>
              <w:rPr>
                <w:lang w:val="fr-BE"/>
              </w:rPr>
            </w:pPr>
            <w:r w:rsidRPr="0091513B">
              <w:rPr>
                <w:lang w:val="fr-BE"/>
              </w:rPr>
              <w:t>Société mutualiste régionale</w:t>
            </w:r>
            <w:r w:rsidR="0091513B" w:rsidRPr="0091513B">
              <w:rPr>
                <w:lang w:val="fr-BE"/>
              </w:rPr>
              <w:t xml:space="preserve"> de l’Union nationale des Mutualités libérales pour la Région de Bruxelles-Capitale </w:t>
            </w:r>
          </w:p>
          <w:p w:rsidR="0091513B" w:rsidRDefault="0091513B" w:rsidP="00432FD1">
            <w:pPr>
              <w:rPr>
                <w:lang w:val="fr-BE"/>
              </w:rPr>
            </w:pPr>
            <w:r w:rsidRPr="0091513B">
              <w:rPr>
                <w:lang w:val="fr-BE"/>
              </w:rPr>
              <w:t xml:space="preserve">Département facturation </w:t>
            </w:r>
            <w:r w:rsidR="00630964">
              <w:rPr>
                <w:lang w:val="fr-BE"/>
              </w:rPr>
              <w:br/>
            </w:r>
            <w:r w:rsidRPr="0091513B">
              <w:rPr>
                <w:lang w:val="fr-BE"/>
              </w:rPr>
              <w:t>Place de la Reine 51-52</w:t>
            </w:r>
            <w:r w:rsidR="00630964">
              <w:rPr>
                <w:lang w:val="fr-BE"/>
              </w:rPr>
              <w:br/>
            </w:r>
            <w:r w:rsidRPr="0091513B">
              <w:rPr>
                <w:lang w:val="fr-BE"/>
              </w:rPr>
              <w:t>1030 Bruxelles</w:t>
            </w:r>
          </w:p>
          <w:p w:rsidR="0091513B" w:rsidRPr="00630964" w:rsidRDefault="0091513B" w:rsidP="00432FD1">
            <w:pPr>
              <w:rPr>
                <w:lang w:val="de-DE"/>
              </w:rPr>
            </w:pPr>
            <w:r w:rsidRPr="00630964">
              <w:rPr>
                <w:lang w:val="de-DE"/>
              </w:rPr>
              <w:t>Tel. 02 209 49 01</w:t>
            </w:r>
            <w:r w:rsidR="00630964" w:rsidRPr="00630964">
              <w:rPr>
                <w:lang w:val="de-DE"/>
              </w:rPr>
              <w:br/>
            </w:r>
            <w:hyperlink r:id="rId18">
              <w:r w:rsidRPr="00D3016A">
                <w:t>marc.soenens@mutplus.be</w:t>
              </w:r>
            </w:hyperlink>
          </w:p>
          <w:p w:rsidR="00CB0808" w:rsidRPr="00630964" w:rsidRDefault="00CB0808" w:rsidP="00432FD1">
            <w:pPr>
              <w:rPr>
                <w:rFonts w:ascii="Arial"/>
                <w:sz w:val="20"/>
                <w:lang w:val="de-DE"/>
              </w:rPr>
            </w:pPr>
          </w:p>
        </w:tc>
        <w:tc>
          <w:tcPr>
            <w:tcW w:w="2268" w:type="dxa"/>
            <w:tcBorders>
              <w:top w:val="single" w:sz="4" w:space="0" w:color="auto"/>
              <w:bottom w:val="single" w:sz="4" w:space="0" w:color="auto"/>
            </w:tcBorders>
            <w:tcMar>
              <w:top w:w="113" w:type="dxa"/>
              <w:left w:w="113" w:type="dxa"/>
              <w:bottom w:w="113" w:type="dxa"/>
              <w:right w:w="113" w:type="dxa"/>
            </w:tcMar>
          </w:tcPr>
          <w:p w:rsidR="00CB0808" w:rsidRPr="0091513B" w:rsidRDefault="00BB2B23" w:rsidP="00D3016A">
            <w:pPr>
              <w:rPr>
                <w:rFonts w:asciiTheme="minorHAnsi" w:hAnsiTheme="minorHAnsi" w:cstheme="minorHAnsi"/>
                <w:szCs w:val="22"/>
              </w:rPr>
            </w:pPr>
            <w:hyperlink r:id="rId19">
              <w:r w:rsidR="00CB0808" w:rsidRPr="0091513B">
                <w:rPr>
                  <w:rFonts w:asciiTheme="minorHAnsi" w:hAnsiTheme="minorHAnsi" w:cstheme="minorHAnsi"/>
                  <w:color w:val="44536A"/>
                  <w:szCs w:val="22"/>
                  <w:u w:val="single" w:color="44536A"/>
                </w:rPr>
                <w:t>info@mutplus.be</w:t>
              </w:r>
            </w:hyperlink>
          </w:p>
        </w:tc>
        <w:tc>
          <w:tcPr>
            <w:tcW w:w="3260" w:type="dxa"/>
            <w:tcBorders>
              <w:top w:val="single" w:sz="4" w:space="0" w:color="auto"/>
              <w:bottom w:val="single" w:sz="4" w:space="0" w:color="auto"/>
            </w:tcBorders>
            <w:tcMar>
              <w:top w:w="113" w:type="dxa"/>
              <w:left w:w="113" w:type="dxa"/>
              <w:bottom w:w="113" w:type="dxa"/>
              <w:right w:w="113" w:type="dxa"/>
            </w:tcMar>
          </w:tcPr>
          <w:p w:rsidR="00CB0808" w:rsidRPr="00630964" w:rsidRDefault="00CB0808" w:rsidP="00432FD1">
            <w:pPr>
              <w:rPr>
                <w:lang w:val="fr-BE"/>
              </w:rPr>
            </w:pPr>
            <w:r w:rsidRPr="00630964">
              <w:rPr>
                <w:lang w:val="fr-BE"/>
              </w:rPr>
              <w:t>Société mutualiste régionale de l’Union nationale des Mutualités libérales pour la Région de Bruxelles-Capitale</w:t>
            </w:r>
          </w:p>
          <w:p w:rsidR="00CB0808" w:rsidRPr="00630964" w:rsidRDefault="00CB0808" w:rsidP="00432FD1">
            <w:pPr>
              <w:rPr>
                <w:lang w:val="fr-BE"/>
              </w:rPr>
            </w:pPr>
            <w:r w:rsidRPr="0091513B">
              <w:rPr>
                <w:lang w:val="fr-BE"/>
              </w:rPr>
              <w:t>Département accord médecin- conseil</w:t>
            </w:r>
            <w:r w:rsidR="00630964">
              <w:rPr>
                <w:lang w:val="fr-BE"/>
              </w:rPr>
              <w:br/>
            </w:r>
            <w:r w:rsidRPr="0091513B">
              <w:rPr>
                <w:lang w:val="fr-BE"/>
              </w:rPr>
              <w:t>BRUMUT</w:t>
            </w:r>
            <w:r w:rsidR="00630964">
              <w:rPr>
                <w:lang w:val="fr-BE"/>
              </w:rPr>
              <w:br/>
            </w:r>
            <w:r w:rsidRPr="00630964">
              <w:rPr>
                <w:lang w:val="fr-BE"/>
              </w:rPr>
              <w:t xml:space="preserve">A l'attention du Dr. C. </w:t>
            </w:r>
            <w:proofErr w:type="spellStart"/>
            <w:r w:rsidRPr="00630964">
              <w:rPr>
                <w:lang w:val="fr-BE"/>
              </w:rPr>
              <w:t>Bonnewyn</w:t>
            </w:r>
            <w:proofErr w:type="spellEnd"/>
            <w:r w:rsidR="00630964">
              <w:rPr>
                <w:lang w:val="fr-BE"/>
              </w:rPr>
              <w:br/>
            </w:r>
            <w:r w:rsidRPr="00630964">
              <w:rPr>
                <w:lang w:val="fr-BE"/>
              </w:rPr>
              <w:t>Place de la Reine 51-52</w:t>
            </w:r>
            <w:r w:rsidR="00630964" w:rsidRPr="00630964">
              <w:rPr>
                <w:lang w:val="fr-BE"/>
              </w:rPr>
              <w:br/>
            </w:r>
            <w:r w:rsidRPr="00630964">
              <w:rPr>
                <w:lang w:val="fr-BE"/>
              </w:rPr>
              <w:t>1030 Bruxelles</w:t>
            </w:r>
          </w:p>
          <w:p w:rsidR="00CB0808" w:rsidRPr="00432FD1" w:rsidRDefault="00CB0808" w:rsidP="00432FD1">
            <w:pPr>
              <w:rPr>
                <w:lang w:val="de-DE"/>
              </w:rPr>
            </w:pPr>
            <w:r w:rsidRPr="00432FD1">
              <w:rPr>
                <w:lang w:val="de-DE"/>
              </w:rPr>
              <w:t>Tel. 02 209 48 46</w:t>
            </w:r>
            <w:r w:rsidR="00630964" w:rsidRPr="00432FD1">
              <w:rPr>
                <w:lang w:val="de-DE"/>
              </w:rPr>
              <w:br/>
            </w:r>
            <w:hyperlink r:id="rId20">
              <w:r w:rsidRPr="00483679">
                <w:rPr>
                  <w:lang w:val="de-DE"/>
                </w:rPr>
                <w:t>carina.bonnewyn@lm.be</w:t>
              </w:r>
            </w:hyperlink>
          </w:p>
        </w:tc>
        <w:tc>
          <w:tcPr>
            <w:tcW w:w="3827" w:type="dxa"/>
            <w:tcBorders>
              <w:top w:val="single" w:sz="4" w:space="0" w:color="auto"/>
              <w:bottom w:val="single" w:sz="4" w:space="0" w:color="auto"/>
            </w:tcBorders>
            <w:tcMar>
              <w:top w:w="113" w:type="dxa"/>
              <w:left w:w="113" w:type="dxa"/>
              <w:bottom w:w="113" w:type="dxa"/>
              <w:right w:w="113" w:type="dxa"/>
            </w:tcMar>
          </w:tcPr>
          <w:p w:rsidR="0091513B" w:rsidRPr="00630964" w:rsidRDefault="00CB0808" w:rsidP="00432FD1">
            <w:pPr>
              <w:rPr>
                <w:szCs w:val="22"/>
                <w:lang w:val="fr-BE"/>
              </w:rPr>
            </w:pPr>
            <w:r w:rsidRPr="00630964">
              <w:rPr>
                <w:szCs w:val="22"/>
                <w:lang w:val="fr-BE"/>
              </w:rPr>
              <w:t>Société mutualiste régionale de</w:t>
            </w:r>
            <w:r w:rsidR="0091513B" w:rsidRPr="00630964">
              <w:rPr>
                <w:szCs w:val="22"/>
                <w:lang w:val="fr-BE"/>
              </w:rPr>
              <w:t xml:space="preserve"> l’Union nationale des Mutualités libérales pour la Région de Bruxelles-Capitale </w:t>
            </w:r>
          </w:p>
          <w:p w:rsidR="00630964" w:rsidRPr="00630964" w:rsidRDefault="0091513B" w:rsidP="00432FD1">
            <w:pPr>
              <w:rPr>
                <w:szCs w:val="22"/>
                <w:lang w:val="fr-BE"/>
              </w:rPr>
            </w:pPr>
            <w:r w:rsidRPr="00630964">
              <w:rPr>
                <w:szCs w:val="22"/>
                <w:lang w:val="fr-BE"/>
              </w:rPr>
              <w:t>Département institutions et s</w:t>
            </w:r>
            <w:r w:rsidR="00630964" w:rsidRPr="00630964">
              <w:rPr>
                <w:szCs w:val="22"/>
                <w:lang w:val="fr-BE"/>
              </w:rPr>
              <w:t>tructures d'accueil et de soins</w:t>
            </w:r>
            <w:r w:rsidR="00630964" w:rsidRPr="00630964">
              <w:rPr>
                <w:szCs w:val="22"/>
                <w:lang w:val="fr-BE"/>
              </w:rPr>
              <w:br/>
            </w:r>
            <w:r w:rsidRPr="00630964">
              <w:rPr>
                <w:szCs w:val="22"/>
                <w:lang w:val="fr-BE"/>
              </w:rPr>
              <w:t xml:space="preserve">BRUMUT </w:t>
            </w:r>
            <w:r w:rsidR="00630964" w:rsidRPr="00630964">
              <w:rPr>
                <w:szCs w:val="22"/>
                <w:lang w:val="fr-BE"/>
              </w:rPr>
              <w:br/>
            </w:r>
            <w:r w:rsidRPr="00630964">
              <w:rPr>
                <w:szCs w:val="22"/>
                <w:lang w:val="fr-BE"/>
              </w:rPr>
              <w:t>Place de la Reine 51-</w:t>
            </w:r>
            <w:r w:rsidR="00630964" w:rsidRPr="00630964">
              <w:rPr>
                <w:szCs w:val="22"/>
                <w:lang w:val="fr-BE"/>
              </w:rPr>
              <w:t xml:space="preserve">52 </w:t>
            </w:r>
            <w:r w:rsidR="00630964" w:rsidRPr="00630964">
              <w:rPr>
                <w:szCs w:val="22"/>
                <w:lang w:val="fr-BE"/>
              </w:rPr>
              <w:br/>
              <w:t>1030 Bruxelles</w:t>
            </w:r>
          </w:p>
          <w:p w:rsidR="00CB0808" w:rsidRPr="00630964" w:rsidRDefault="0091513B" w:rsidP="00432FD1">
            <w:pPr>
              <w:rPr>
                <w:rFonts w:ascii="Arial"/>
                <w:szCs w:val="22"/>
                <w:lang w:val="de-DE"/>
              </w:rPr>
            </w:pPr>
            <w:r w:rsidRPr="00630964">
              <w:rPr>
                <w:szCs w:val="22"/>
                <w:lang w:val="de-DE"/>
              </w:rPr>
              <w:t>Tel. 02 209 48 74</w:t>
            </w:r>
            <w:r w:rsidR="00483679">
              <w:rPr>
                <w:szCs w:val="22"/>
                <w:lang w:val="de-DE"/>
              </w:rPr>
              <w:br/>
            </w:r>
            <w:hyperlink r:id="rId21">
              <w:r w:rsidR="00630964" w:rsidRPr="00483679">
                <w:rPr>
                  <w:lang w:val="de-DE"/>
                </w:rPr>
                <w:t>tanja.desmedt@mutplus.be</w:t>
              </w:r>
            </w:hyperlink>
          </w:p>
        </w:tc>
      </w:tr>
      <w:tr w:rsidR="00483679" w:rsidRPr="00483679" w:rsidTr="00793BA0">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483679" w:rsidRPr="00483679" w:rsidRDefault="00483679" w:rsidP="0091513B">
            <w:pPr>
              <w:pBdr>
                <w:between w:val="single" w:sz="4" w:space="1" w:color="auto"/>
              </w:pBdr>
              <w:rPr>
                <w:b/>
                <w:lang w:val="fr-BE"/>
              </w:rPr>
            </w:pPr>
            <w:r w:rsidRPr="00483679">
              <w:rPr>
                <w:b/>
                <w:lang w:val="fr-BE"/>
              </w:rPr>
              <w:t>Société mutualiste régionale des Mutualités Libres pour la Région de Bruxelles-Capitale</w:t>
            </w:r>
          </w:p>
        </w:tc>
        <w:tc>
          <w:tcPr>
            <w:tcW w:w="3088" w:type="dxa"/>
            <w:tcBorders>
              <w:top w:val="single" w:sz="4" w:space="0" w:color="auto"/>
              <w:bottom w:val="single" w:sz="4" w:space="0" w:color="auto"/>
            </w:tcBorders>
            <w:tcMar>
              <w:top w:w="113" w:type="dxa"/>
              <w:left w:w="113" w:type="dxa"/>
              <w:bottom w:w="113" w:type="dxa"/>
              <w:right w:w="113" w:type="dxa"/>
            </w:tcMar>
          </w:tcPr>
          <w:p w:rsidR="00483679" w:rsidRPr="00483679" w:rsidRDefault="00483679" w:rsidP="00483679">
            <w:pPr>
              <w:rPr>
                <w:lang w:val="fr-BE"/>
              </w:rPr>
            </w:pPr>
            <w:r w:rsidRPr="00483679">
              <w:rPr>
                <w:lang w:val="fr-BE"/>
              </w:rPr>
              <w:t>Société mutu</w:t>
            </w:r>
            <w:r>
              <w:rPr>
                <w:lang w:val="fr-BE"/>
              </w:rPr>
              <w:t xml:space="preserve">aliste régionale des Mutualités </w:t>
            </w:r>
            <w:r w:rsidRPr="00483679">
              <w:rPr>
                <w:lang w:val="fr-BE"/>
              </w:rPr>
              <w:t>Libres pour la Région de Bruxelles-Capitale</w:t>
            </w:r>
          </w:p>
          <w:p w:rsidR="00483679" w:rsidRPr="00483679" w:rsidRDefault="00483679" w:rsidP="00483679">
            <w:pPr>
              <w:rPr>
                <w:lang w:val="fr-BE"/>
              </w:rPr>
            </w:pPr>
            <w:r w:rsidRPr="00483679">
              <w:rPr>
                <w:lang w:val="fr-BE"/>
              </w:rPr>
              <w:t xml:space="preserve">Département facturation </w:t>
            </w:r>
            <w:r>
              <w:rPr>
                <w:lang w:val="fr-BE"/>
              </w:rPr>
              <w:br/>
            </w:r>
            <w:r w:rsidRPr="00483679">
              <w:rPr>
                <w:lang w:val="fr-BE"/>
              </w:rPr>
              <w:t xml:space="preserve">Route de </w:t>
            </w:r>
            <w:proofErr w:type="spellStart"/>
            <w:r w:rsidRPr="00483679">
              <w:rPr>
                <w:lang w:val="fr-BE"/>
              </w:rPr>
              <w:t>Lennik</w:t>
            </w:r>
            <w:proofErr w:type="spellEnd"/>
            <w:r w:rsidRPr="00483679">
              <w:rPr>
                <w:lang w:val="fr-BE"/>
              </w:rPr>
              <w:t xml:space="preserve"> 788A </w:t>
            </w:r>
            <w:r>
              <w:rPr>
                <w:lang w:val="fr-BE"/>
              </w:rPr>
              <w:br/>
            </w:r>
            <w:r w:rsidRPr="00483679">
              <w:rPr>
                <w:lang w:val="fr-BE"/>
              </w:rPr>
              <w:t>1070 Bruxelles</w:t>
            </w:r>
          </w:p>
          <w:p w:rsidR="00483679" w:rsidRPr="00483679" w:rsidRDefault="00483679" w:rsidP="00483679">
            <w:pPr>
              <w:rPr>
                <w:lang w:val="fr-BE"/>
              </w:rPr>
            </w:pPr>
            <w:r w:rsidRPr="00483679">
              <w:rPr>
                <w:lang w:val="fr-BE"/>
              </w:rPr>
              <w:t>Tel. 02 778 92 11</w:t>
            </w:r>
          </w:p>
        </w:tc>
        <w:tc>
          <w:tcPr>
            <w:tcW w:w="2268" w:type="dxa"/>
            <w:tcBorders>
              <w:top w:val="single" w:sz="4" w:space="0" w:color="auto"/>
              <w:bottom w:val="single" w:sz="4" w:space="0" w:color="auto"/>
            </w:tcBorders>
            <w:tcMar>
              <w:top w:w="113" w:type="dxa"/>
              <w:left w:w="113" w:type="dxa"/>
              <w:bottom w:w="113" w:type="dxa"/>
              <w:right w:w="113" w:type="dxa"/>
            </w:tcMar>
          </w:tcPr>
          <w:p w:rsidR="00483679" w:rsidRPr="00483679" w:rsidRDefault="00483679" w:rsidP="00432FD1">
            <w:pPr>
              <w:rPr>
                <w:lang w:val="fr-BE"/>
              </w:rPr>
            </w:pPr>
            <w:r w:rsidRPr="00483679">
              <w:rPr>
                <w:lang w:val="fr-BE"/>
              </w:rPr>
              <w:t xml:space="preserve">Facturation via </w:t>
            </w:r>
            <w:proofErr w:type="spellStart"/>
            <w:r w:rsidRPr="00483679">
              <w:rPr>
                <w:lang w:val="fr-BE"/>
              </w:rPr>
              <w:t>MyCarenet</w:t>
            </w:r>
            <w:proofErr w:type="spellEnd"/>
            <w:r w:rsidRPr="00483679">
              <w:rPr>
                <w:lang w:val="fr-BE"/>
              </w:rPr>
              <w:t>: mycarenet@mloz.be</w:t>
            </w:r>
          </w:p>
        </w:tc>
        <w:tc>
          <w:tcPr>
            <w:tcW w:w="3260" w:type="dxa"/>
            <w:tcBorders>
              <w:top w:val="single" w:sz="4" w:space="0" w:color="auto"/>
              <w:bottom w:val="single" w:sz="4" w:space="0" w:color="auto"/>
            </w:tcBorders>
            <w:tcMar>
              <w:top w:w="113" w:type="dxa"/>
              <w:left w:w="113" w:type="dxa"/>
              <w:bottom w:w="113" w:type="dxa"/>
              <w:right w:w="113" w:type="dxa"/>
            </w:tcMar>
          </w:tcPr>
          <w:p w:rsidR="00483679" w:rsidRPr="00483679" w:rsidRDefault="00483679" w:rsidP="00483679">
            <w:pPr>
              <w:rPr>
                <w:lang w:val="fr-BE"/>
              </w:rPr>
            </w:pPr>
            <w:r w:rsidRPr="00483679">
              <w:rPr>
                <w:lang w:val="fr-BE"/>
              </w:rPr>
              <w:t>Société mutu</w:t>
            </w:r>
            <w:r>
              <w:rPr>
                <w:lang w:val="fr-BE"/>
              </w:rPr>
              <w:t xml:space="preserve">aliste régionale des Mutualités </w:t>
            </w:r>
            <w:r w:rsidRPr="00483679">
              <w:rPr>
                <w:lang w:val="fr-BE"/>
              </w:rPr>
              <w:t>Libres pour la Région de Bruxelles- Capitale</w:t>
            </w:r>
          </w:p>
          <w:p w:rsidR="00483679" w:rsidRPr="00483679" w:rsidRDefault="00483679" w:rsidP="00483679">
            <w:pPr>
              <w:rPr>
                <w:lang w:val="fr-BE"/>
              </w:rPr>
            </w:pPr>
            <w:r w:rsidRPr="00483679">
              <w:rPr>
                <w:lang w:val="fr-BE"/>
              </w:rPr>
              <w:t xml:space="preserve">Département médical </w:t>
            </w:r>
            <w:r>
              <w:rPr>
                <w:lang w:val="fr-BE"/>
              </w:rPr>
              <w:br/>
            </w:r>
            <w:r w:rsidRPr="00483679">
              <w:rPr>
                <w:lang w:val="fr-BE"/>
              </w:rPr>
              <w:t xml:space="preserve">Route de </w:t>
            </w:r>
            <w:proofErr w:type="spellStart"/>
            <w:r w:rsidRPr="00483679">
              <w:rPr>
                <w:lang w:val="fr-BE"/>
              </w:rPr>
              <w:t>Lennik</w:t>
            </w:r>
            <w:proofErr w:type="spellEnd"/>
            <w:r w:rsidRPr="00483679">
              <w:rPr>
                <w:lang w:val="fr-BE"/>
              </w:rPr>
              <w:t xml:space="preserve"> 788A </w:t>
            </w:r>
            <w:r>
              <w:rPr>
                <w:lang w:val="fr-BE"/>
              </w:rPr>
              <w:br/>
            </w:r>
            <w:r w:rsidRPr="00483679">
              <w:rPr>
                <w:lang w:val="fr-BE"/>
              </w:rPr>
              <w:t>1070 Bruxelles</w:t>
            </w:r>
          </w:p>
          <w:p w:rsidR="00483679" w:rsidRPr="00483679" w:rsidRDefault="00483679" w:rsidP="00483679">
            <w:pPr>
              <w:rPr>
                <w:lang w:val="fr-BE"/>
              </w:rPr>
            </w:pPr>
            <w:r w:rsidRPr="00483679">
              <w:rPr>
                <w:lang w:val="fr-BE"/>
              </w:rPr>
              <w:t>Tel. 02 778 92 11 MEDSMRBRU@MLOZ.BE</w:t>
            </w:r>
          </w:p>
        </w:tc>
        <w:tc>
          <w:tcPr>
            <w:tcW w:w="3827" w:type="dxa"/>
            <w:tcBorders>
              <w:top w:val="single" w:sz="4" w:space="0" w:color="auto"/>
              <w:bottom w:val="single" w:sz="4" w:space="0" w:color="auto"/>
            </w:tcBorders>
            <w:tcMar>
              <w:top w:w="113" w:type="dxa"/>
              <w:left w:w="113" w:type="dxa"/>
              <w:bottom w:w="113" w:type="dxa"/>
              <w:right w:w="113" w:type="dxa"/>
            </w:tcMar>
          </w:tcPr>
          <w:p w:rsidR="00483679" w:rsidRPr="00483679" w:rsidRDefault="00BB2B23" w:rsidP="00432FD1">
            <w:pPr>
              <w:rPr>
                <w:szCs w:val="22"/>
                <w:lang w:val="fr-BE"/>
              </w:rPr>
            </w:pPr>
            <w:hyperlink r:id="rId22" w:history="1">
              <w:r w:rsidR="00793BA0" w:rsidRPr="003B71BE">
                <w:rPr>
                  <w:rStyle w:val="Hyperlink"/>
                  <w:szCs w:val="22"/>
                  <w:lang w:val="fr-BE"/>
                </w:rPr>
                <w:t>smrbru@mloz.be</w:t>
              </w:r>
            </w:hyperlink>
          </w:p>
        </w:tc>
      </w:tr>
    </w:tbl>
    <w:p w:rsidR="004F451A" w:rsidRDefault="004F451A">
      <w:r>
        <w:br w:type="page"/>
      </w: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3088"/>
        <w:gridCol w:w="2268"/>
        <w:gridCol w:w="3260"/>
        <w:gridCol w:w="3827"/>
      </w:tblGrid>
      <w:tr w:rsidR="00483679" w:rsidRPr="00793BA0" w:rsidTr="00793BA0">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483679" w:rsidRPr="00483679" w:rsidRDefault="00483679" w:rsidP="0091513B">
            <w:pPr>
              <w:pBdr>
                <w:between w:val="single" w:sz="4" w:space="1" w:color="auto"/>
              </w:pBdr>
              <w:rPr>
                <w:b/>
                <w:lang w:val="fr-BE"/>
              </w:rPr>
            </w:pPr>
            <w:r w:rsidRPr="00483679">
              <w:rPr>
                <w:b/>
                <w:lang w:val="fr-BE"/>
              </w:rPr>
              <w:t>Société mutualiste régionale de l’Union Nationale des mutualités neutres pour la Région bruxelloise</w:t>
            </w:r>
          </w:p>
        </w:tc>
        <w:tc>
          <w:tcPr>
            <w:tcW w:w="3088" w:type="dxa"/>
            <w:tcBorders>
              <w:top w:val="single" w:sz="4" w:space="0" w:color="auto"/>
              <w:bottom w:val="single" w:sz="4" w:space="0" w:color="auto"/>
            </w:tcBorders>
            <w:tcMar>
              <w:top w:w="113" w:type="dxa"/>
              <w:left w:w="113" w:type="dxa"/>
              <w:bottom w:w="113" w:type="dxa"/>
              <w:right w:w="113" w:type="dxa"/>
            </w:tcMar>
          </w:tcPr>
          <w:p w:rsidR="00483679" w:rsidRPr="00483679" w:rsidRDefault="00483679" w:rsidP="00483679">
            <w:pPr>
              <w:rPr>
                <w:lang w:val="fr-BE"/>
              </w:rPr>
            </w:pPr>
            <w:r w:rsidRPr="00483679">
              <w:rPr>
                <w:lang w:val="fr-BE"/>
              </w:rPr>
              <w:t>SMR Neutre Bruxelles</w:t>
            </w:r>
          </w:p>
          <w:p w:rsidR="00483679" w:rsidRPr="00483679" w:rsidRDefault="00483679" w:rsidP="00483679">
            <w:pPr>
              <w:rPr>
                <w:lang w:val="fr-BE"/>
              </w:rPr>
            </w:pPr>
            <w:r w:rsidRPr="00483679">
              <w:rPr>
                <w:lang w:val="fr-BE"/>
              </w:rPr>
              <w:t>A l'atte</w:t>
            </w:r>
            <w:r>
              <w:rPr>
                <w:lang w:val="fr-BE"/>
              </w:rPr>
              <w:t>ntion du Service Soins de santé</w:t>
            </w:r>
            <w:r>
              <w:rPr>
                <w:lang w:val="fr-BE"/>
              </w:rPr>
              <w:br/>
            </w:r>
            <w:r w:rsidRPr="00483679">
              <w:rPr>
                <w:lang w:val="fr-BE"/>
              </w:rPr>
              <w:t>Chaussée de Charleroi 147 1060 Bruxelles</w:t>
            </w:r>
          </w:p>
          <w:p w:rsidR="00483679" w:rsidRPr="00483679" w:rsidRDefault="00483679" w:rsidP="00483679">
            <w:pPr>
              <w:rPr>
                <w:lang w:val="fr-BE"/>
              </w:rPr>
            </w:pPr>
            <w:r w:rsidRPr="00483679">
              <w:rPr>
                <w:lang w:val="fr-BE"/>
              </w:rPr>
              <w:t xml:space="preserve">Personnes de contact: </w:t>
            </w:r>
            <w:r>
              <w:rPr>
                <w:lang w:val="fr-BE"/>
              </w:rPr>
              <w:br/>
            </w:r>
            <w:proofErr w:type="spellStart"/>
            <w:r w:rsidRPr="00483679">
              <w:rPr>
                <w:lang w:val="fr-BE"/>
              </w:rPr>
              <w:t>Hurtado</w:t>
            </w:r>
            <w:proofErr w:type="spellEnd"/>
            <w:r w:rsidRPr="00483679">
              <w:rPr>
                <w:lang w:val="fr-BE"/>
              </w:rPr>
              <w:t xml:space="preserve"> Karina </w:t>
            </w:r>
            <w:r>
              <w:rPr>
                <w:lang w:val="fr-BE"/>
              </w:rPr>
              <w:br/>
            </w:r>
            <w:r w:rsidRPr="00483679">
              <w:rPr>
                <w:lang w:val="fr-BE"/>
              </w:rPr>
              <w:t>Tel: 02 535 73 58</w:t>
            </w:r>
          </w:p>
          <w:p w:rsidR="00483679" w:rsidRPr="00483679" w:rsidRDefault="00483679" w:rsidP="00483679">
            <w:pPr>
              <w:rPr>
                <w:lang w:val="de-DE"/>
              </w:rPr>
            </w:pPr>
            <w:proofErr w:type="spellStart"/>
            <w:r w:rsidRPr="00483679">
              <w:rPr>
                <w:lang w:val="de-DE"/>
              </w:rPr>
              <w:t>Hakem</w:t>
            </w:r>
            <w:proofErr w:type="spellEnd"/>
            <w:r w:rsidRPr="00483679">
              <w:rPr>
                <w:lang w:val="de-DE"/>
              </w:rPr>
              <w:t xml:space="preserve"> Ali</w:t>
            </w:r>
            <w:r w:rsidRPr="00483679">
              <w:rPr>
                <w:lang w:val="de-DE"/>
              </w:rPr>
              <w:br/>
              <w:t>Tel: 02 300 11 03</w:t>
            </w:r>
          </w:p>
          <w:p w:rsidR="00483679" w:rsidRPr="00483679" w:rsidRDefault="00483679" w:rsidP="00483679">
            <w:pPr>
              <w:rPr>
                <w:lang w:val="de-DE"/>
              </w:rPr>
            </w:pPr>
            <w:r w:rsidRPr="00483679">
              <w:rPr>
                <w:lang w:val="de-DE"/>
              </w:rPr>
              <w:t>bru200SDS@unmn.be</w:t>
            </w:r>
          </w:p>
        </w:tc>
        <w:tc>
          <w:tcPr>
            <w:tcW w:w="2268" w:type="dxa"/>
            <w:tcBorders>
              <w:top w:val="single" w:sz="4" w:space="0" w:color="auto"/>
              <w:bottom w:val="single" w:sz="4" w:space="0" w:color="auto"/>
            </w:tcBorders>
            <w:tcMar>
              <w:top w:w="113" w:type="dxa"/>
              <w:left w:w="113" w:type="dxa"/>
              <w:bottom w:w="113" w:type="dxa"/>
              <w:right w:w="113" w:type="dxa"/>
            </w:tcMar>
          </w:tcPr>
          <w:p w:rsidR="00793BA0" w:rsidRPr="00793BA0" w:rsidRDefault="00793BA0" w:rsidP="00793BA0">
            <w:pPr>
              <w:rPr>
                <w:lang w:val="en-US"/>
              </w:rPr>
            </w:pPr>
            <w:r w:rsidRPr="00793BA0">
              <w:rPr>
                <w:lang w:val="en-US"/>
              </w:rPr>
              <w:t xml:space="preserve">Susana Suarez </w:t>
            </w:r>
            <w:r w:rsidRPr="00793BA0">
              <w:rPr>
                <w:lang w:val="en-US"/>
              </w:rPr>
              <w:br/>
              <w:t>Tel. 02 300 11 05</w:t>
            </w:r>
          </w:p>
          <w:p w:rsidR="00483679" w:rsidRPr="00793BA0" w:rsidRDefault="00793BA0" w:rsidP="00793BA0">
            <w:pPr>
              <w:rPr>
                <w:lang w:val="en-US"/>
              </w:rPr>
            </w:pPr>
            <w:r w:rsidRPr="00793BA0">
              <w:rPr>
                <w:lang w:val="en-US"/>
              </w:rPr>
              <w:t>bru200SDS@unmn.be</w:t>
            </w:r>
          </w:p>
        </w:tc>
        <w:tc>
          <w:tcPr>
            <w:tcW w:w="3260" w:type="dxa"/>
            <w:tcBorders>
              <w:top w:val="single" w:sz="4" w:space="0" w:color="auto"/>
              <w:bottom w:val="single" w:sz="4" w:space="0" w:color="auto"/>
            </w:tcBorders>
            <w:tcMar>
              <w:top w:w="113" w:type="dxa"/>
              <w:left w:w="113" w:type="dxa"/>
              <w:bottom w:w="113" w:type="dxa"/>
              <w:right w:w="113" w:type="dxa"/>
            </w:tcMar>
          </w:tcPr>
          <w:p w:rsidR="00793BA0" w:rsidRPr="00793BA0" w:rsidRDefault="00793BA0" w:rsidP="00793BA0">
            <w:pPr>
              <w:rPr>
                <w:lang w:val="fr-BE"/>
              </w:rPr>
            </w:pPr>
            <w:r w:rsidRPr="00793BA0">
              <w:rPr>
                <w:lang w:val="fr-BE"/>
              </w:rPr>
              <w:t>SMR Neutre Bruxelles</w:t>
            </w:r>
          </w:p>
          <w:p w:rsidR="00793BA0" w:rsidRPr="00793BA0" w:rsidRDefault="00793BA0" w:rsidP="00793BA0">
            <w:pPr>
              <w:rPr>
                <w:lang w:val="fr-BE"/>
              </w:rPr>
            </w:pPr>
            <w:r w:rsidRPr="00793BA0">
              <w:rPr>
                <w:lang w:val="fr-BE"/>
              </w:rPr>
              <w:t>A</w:t>
            </w:r>
            <w:r>
              <w:rPr>
                <w:lang w:val="fr-BE"/>
              </w:rPr>
              <w:t xml:space="preserve"> l'attention du Service </w:t>
            </w:r>
            <w:proofErr w:type="spellStart"/>
            <w:r>
              <w:rPr>
                <w:lang w:val="fr-BE"/>
              </w:rPr>
              <w:t>medical</w:t>
            </w:r>
            <w:proofErr w:type="spellEnd"/>
            <w:r>
              <w:rPr>
                <w:lang w:val="fr-BE"/>
              </w:rPr>
              <w:br/>
            </w:r>
            <w:r w:rsidRPr="00793BA0">
              <w:rPr>
                <w:lang w:val="fr-BE"/>
              </w:rPr>
              <w:t xml:space="preserve">Chaussée de Charleroi 145 </w:t>
            </w:r>
            <w:r>
              <w:rPr>
                <w:lang w:val="fr-BE"/>
              </w:rPr>
              <w:br/>
            </w:r>
            <w:r w:rsidRPr="00793BA0">
              <w:rPr>
                <w:lang w:val="fr-BE"/>
              </w:rPr>
              <w:t>1060 Bruxelles</w:t>
            </w:r>
          </w:p>
          <w:p w:rsidR="00793BA0" w:rsidRPr="00793BA0" w:rsidRDefault="00793BA0" w:rsidP="00793BA0">
            <w:pPr>
              <w:rPr>
                <w:lang w:val="fr-BE"/>
              </w:rPr>
            </w:pPr>
            <w:r w:rsidRPr="00793BA0">
              <w:rPr>
                <w:lang w:val="fr-BE"/>
              </w:rPr>
              <w:t xml:space="preserve">Personne de contact : </w:t>
            </w:r>
            <w:r>
              <w:rPr>
                <w:lang w:val="fr-BE"/>
              </w:rPr>
              <w:br/>
              <w:t>Isabelle Martin</w:t>
            </w:r>
            <w:r>
              <w:rPr>
                <w:lang w:val="fr-BE"/>
              </w:rPr>
              <w:br/>
            </w:r>
            <w:r w:rsidRPr="00793BA0">
              <w:rPr>
                <w:lang w:val="fr-BE"/>
              </w:rPr>
              <w:t>Tel.: 02 535 73 65</w:t>
            </w:r>
          </w:p>
          <w:p w:rsidR="00483679" w:rsidRPr="00793BA0" w:rsidRDefault="00793BA0" w:rsidP="00793BA0">
            <w:pPr>
              <w:rPr>
                <w:lang w:val="nl-BE"/>
              </w:rPr>
            </w:pPr>
            <w:r w:rsidRPr="00793BA0">
              <w:rPr>
                <w:lang w:val="nl-BE"/>
              </w:rPr>
              <w:t>DL200_Medical-Medisch@UNION- NEUTRE.BE</w:t>
            </w:r>
          </w:p>
        </w:tc>
        <w:tc>
          <w:tcPr>
            <w:tcW w:w="3827" w:type="dxa"/>
            <w:tcBorders>
              <w:top w:val="single" w:sz="4" w:space="0" w:color="auto"/>
              <w:bottom w:val="single" w:sz="4" w:space="0" w:color="auto"/>
            </w:tcBorders>
            <w:tcMar>
              <w:top w:w="113" w:type="dxa"/>
              <w:left w:w="113" w:type="dxa"/>
              <w:bottom w:w="113" w:type="dxa"/>
              <w:right w:w="113" w:type="dxa"/>
            </w:tcMar>
          </w:tcPr>
          <w:p w:rsidR="00483679" w:rsidRPr="00793BA0" w:rsidRDefault="00BB2B23" w:rsidP="00432FD1">
            <w:pPr>
              <w:rPr>
                <w:szCs w:val="22"/>
                <w:lang w:val="nl-BE"/>
              </w:rPr>
            </w:pPr>
            <w:hyperlink r:id="rId23" w:history="1">
              <w:r w:rsidR="004F451A" w:rsidRPr="003B71BE">
                <w:rPr>
                  <w:rStyle w:val="Hyperlink"/>
                  <w:szCs w:val="22"/>
                  <w:lang w:val="nl-BE"/>
                </w:rPr>
                <w:t>bru200SDS@unmn.be</w:t>
              </w:r>
            </w:hyperlink>
          </w:p>
        </w:tc>
      </w:tr>
      <w:tr w:rsidR="00793BA0" w:rsidRPr="00793BA0" w:rsidTr="002258B7">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793BA0" w:rsidRPr="00483679" w:rsidRDefault="00793BA0" w:rsidP="0091513B">
            <w:pPr>
              <w:pBdr>
                <w:between w:val="single" w:sz="4" w:space="1" w:color="auto"/>
              </w:pBdr>
              <w:rPr>
                <w:b/>
                <w:lang w:val="fr-BE"/>
              </w:rPr>
            </w:pPr>
            <w:r w:rsidRPr="00793BA0">
              <w:rPr>
                <w:b/>
                <w:lang w:val="fr-BE"/>
              </w:rPr>
              <w:t>Caisse des Soins de Santé de HR Rail</w:t>
            </w:r>
          </w:p>
        </w:tc>
        <w:tc>
          <w:tcPr>
            <w:tcW w:w="12443" w:type="dxa"/>
            <w:gridSpan w:val="4"/>
            <w:tcBorders>
              <w:top w:val="single" w:sz="4" w:space="0" w:color="auto"/>
              <w:bottom w:val="single" w:sz="4" w:space="0" w:color="auto"/>
            </w:tcBorders>
            <w:tcMar>
              <w:top w:w="113" w:type="dxa"/>
              <w:left w:w="113" w:type="dxa"/>
              <w:bottom w:w="113" w:type="dxa"/>
              <w:right w:w="113" w:type="dxa"/>
            </w:tcMar>
          </w:tcPr>
          <w:p w:rsidR="00793BA0" w:rsidRPr="00793BA0" w:rsidRDefault="00793BA0" w:rsidP="00793BA0">
            <w:pPr>
              <w:rPr>
                <w:szCs w:val="22"/>
                <w:lang w:val="fr-BE"/>
              </w:rPr>
            </w:pPr>
            <w:r w:rsidRPr="00793BA0">
              <w:rPr>
                <w:szCs w:val="22"/>
                <w:lang w:val="fr-BE"/>
              </w:rPr>
              <w:t>Les factures doivent être adressées et envoyées à la CAAMI. (</w:t>
            </w:r>
            <w:proofErr w:type="spellStart"/>
            <w:r w:rsidRPr="00793BA0">
              <w:rPr>
                <w:szCs w:val="22"/>
                <w:lang w:val="fr-BE"/>
              </w:rPr>
              <w:t>cfr</w:t>
            </w:r>
            <w:proofErr w:type="spellEnd"/>
            <w:r w:rsidRPr="00793BA0">
              <w:rPr>
                <w:szCs w:val="22"/>
                <w:lang w:val="fr-BE"/>
              </w:rPr>
              <w:t xml:space="preserve"> ci-dessous)</w:t>
            </w:r>
          </w:p>
          <w:p w:rsidR="00793BA0" w:rsidRPr="00793BA0" w:rsidRDefault="00793BA0" w:rsidP="00793BA0">
            <w:pPr>
              <w:rPr>
                <w:szCs w:val="22"/>
                <w:lang w:val="fr-BE"/>
              </w:rPr>
            </w:pPr>
            <w:r w:rsidRPr="00793BA0">
              <w:rPr>
                <w:szCs w:val="22"/>
                <w:lang w:val="fr-BE"/>
              </w:rPr>
              <w:t>Pour tous les autres contacts (informatiques, médicaux et institutionnels), il faut utiliser les coordonnées mentionnées pour la CAAMI. (</w:t>
            </w:r>
            <w:proofErr w:type="spellStart"/>
            <w:r w:rsidRPr="00793BA0">
              <w:rPr>
                <w:szCs w:val="22"/>
                <w:lang w:val="fr-BE"/>
              </w:rPr>
              <w:t>cfr</w:t>
            </w:r>
            <w:proofErr w:type="spellEnd"/>
            <w:r w:rsidRPr="00793BA0">
              <w:rPr>
                <w:szCs w:val="22"/>
                <w:lang w:val="fr-BE"/>
              </w:rPr>
              <w:t xml:space="preserve"> ci-dessous)</w:t>
            </w:r>
          </w:p>
        </w:tc>
      </w:tr>
      <w:tr w:rsidR="00793BA0" w:rsidRPr="00793BA0" w:rsidTr="00793BA0">
        <w:trPr>
          <w:trHeight w:val="1161"/>
        </w:trPr>
        <w:tc>
          <w:tcPr>
            <w:tcW w:w="2288" w:type="dxa"/>
            <w:tcBorders>
              <w:top w:val="single" w:sz="4" w:space="0" w:color="auto"/>
            </w:tcBorders>
            <w:tcMar>
              <w:top w:w="113" w:type="dxa"/>
              <w:left w:w="113" w:type="dxa"/>
              <w:bottom w:w="113" w:type="dxa"/>
              <w:right w:w="113" w:type="dxa"/>
            </w:tcMar>
            <w:vAlign w:val="center"/>
          </w:tcPr>
          <w:p w:rsidR="00793BA0" w:rsidRPr="00793BA0" w:rsidRDefault="00793BA0" w:rsidP="0091513B">
            <w:pPr>
              <w:pBdr>
                <w:between w:val="single" w:sz="4" w:space="1" w:color="auto"/>
              </w:pBdr>
              <w:rPr>
                <w:b/>
                <w:lang w:val="fr-BE"/>
              </w:rPr>
            </w:pPr>
            <w:r w:rsidRPr="00793BA0">
              <w:rPr>
                <w:b/>
                <w:lang w:val="fr-BE"/>
              </w:rPr>
              <w:t>Caisse auxiliaire d’assurance maladie- invalidité</w:t>
            </w:r>
          </w:p>
        </w:tc>
        <w:tc>
          <w:tcPr>
            <w:tcW w:w="3088" w:type="dxa"/>
            <w:tcBorders>
              <w:top w:val="single" w:sz="4" w:space="0" w:color="auto"/>
            </w:tcBorders>
            <w:tcMar>
              <w:top w:w="113" w:type="dxa"/>
              <w:left w:w="113" w:type="dxa"/>
              <w:bottom w:w="113" w:type="dxa"/>
              <w:right w:w="113" w:type="dxa"/>
            </w:tcMar>
          </w:tcPr>
          <w:p w:rsidR="00793BA0" w:rsidRPr="00793BA0" w:rsidRDefault="00793BA0" w:rsidP="00793BA0">
            <w:pPr>
              <w:rPr>
                <w:lang w:val="fr-BE"/>
              </w:rPr>
            </w:pPr>
            <w:r w:rsidRPr="00793BA0">
              <w:rPr>
                <w:lang w:val="fr-BE"/>
              </w:rPr>
              <w:t>CAAMI-HZIV</w:t>
            </w:r>
          </w:p>
          <w:p w:rsidR="00793BA0" w:rsidRPr="00793BA0" w:rsidRDefault="00793BA0" w:rsidP="00793BA0">
            <w:pPr>
              <w:rPr>
                <w:lang w:val="fr-BE"/>
              </w:rPr>
            </w:pPr>
            <w:r w:rsidRPr="00793BA0">
              <w:rPr>
                <w:lang w:val="fr-BE"/>
              </w:rPr>
              <w:t xml:space="preserve">Direction Soins de Santé </w:t>
            </w:r>
            <w:r>
              <w:rPr>
                <w:lang w:val="fr-BE"/>
              </w:rPr>
              <w:br/>
              <w:t>Rue du Trône 30A</w:t>
            </w:r>
            <w:r>
              <w:rPr>
                <w:lang w:val="fr-BE"/>
              </w:rPr>
              <w:br/>
            </w:r>
            <w:r w:rsidRPr="00793BA0">
              <w:rPr>
                <w:lang w:val="fr-BE"/>
              </w:rPr>
              <w:t>1000 Bruxelles</w:t>
            </w:r>
          </w:p>
          <w:p w:rsidR="00793BA0" w:rsidRPr="00483679" w:rsidRDefault="00793BA0" w:rsidP="00793BA0">
            <w:pPr>
              <w:rPr>
                <w:lang w:val="fr-BE"/>
              </w:rPr>
            </w:pPr>
            <w:r w:rsidRPr="00793BA0">
              <w:rPr>
                <w:lang w:val="fr-BE"/>
              </w:rPr>
              <w:t xml:space="preserve">elecfac@caami.be </w:t>
            </w:r>
            <w:r>
              <w:rPr>
                <w:lang w:val="fr-BE"/>
              </w:rPr>
              <w:br/>
            </w:r>
            <w:r w:rsidRPr="00793BA0">
              <w:rPr>
                <w:lang w:val="fr-BE"/>
              </w:rPr>
              <w:t>Tel: 02 229 34 33</w:t>
            </w:r>
          </w:p>
        </w:tc>
        <w:tc>
          <w:tcPr>
            <w:tcW w:w="2268" w:type="dxa"/>
            <w:tcBorders>
              <w:top w:val="single" w:sz="4" w:space="0" w:color="auto"/>
            </w:tcBorders>
            <w:tcMar>
              <w:top w:w="113" w:type="dxa"/>
              <w:left w:w="113" w:type="dxa"/>
              <w:bottom w:w="113" w:type="dxa"/>
              <w:right w:w="113" w:type="dxa"/>
            </w:tcMar>
          </w:tcPr>
          <w:p w:rsidR="00793BA0" w:rsidRPr="00793BA0" w:rsidRDefault="00793BA0" w:rsidP="00793BA0">
            <w:pPr>
              <w:rPr>
                <w:lang w:val="fr-BE"/>
              </w:rPr>
            </w:pPr>
            <w:r w:rsidRPr="00793BA0">
              <w:rPr>
                <w:lang w:val="fr-BE"/>
              </w:rPr>
              <w:t xml:space="preserve">Adresse générale : helpdesk.carenet@caami.be </w:t>
            </w:r>
            <w:r>
              <w:rPr>
                <w:lang w:val="fr-BE"/>
              </w:rPr>
              <w:br/>
            </w:r>
            <w:r w:rsidRPr="00793BA0">
              <w:rPr>
                <w:lang w:val="fr-BE"/>
              </w:rPr>
              <w:t>Tel : 02 229 34 33</w:t>
            </w:r>
          </w:p>
        </w:tc>
        <w:tc>
          <w:tcPr>
            <w:tcW w:w="3260" w:type="dxa"/>
            <w:tcBorders>
              <w:top w:val="single" w:sz="4" w:space="0" w:color="auto"/>
            </w:tcBorders>
            <w:tcMar>
              <w:top w:w="113" w:type="dxa"/>
              <w:left w:w="113" w:type="dxa"/>
              <w:bottom w:w="113" w:type="dxa"/>
              <w:right w:w="113" w:type="dxa"/>
            </w:tcMar>
          </w:tcPr>
          <w:p w:rsidR="00793BA0" w:rsidRPr="00793BA0" w:rsidRDefault="00793BA0" w:rsidP="00793BA0">
            <w:pPr>
              <w:rPr>
                <w:lang w:val="fr-BE"/>
              </w:rPr>
            </w:pPr>
            <w:r w:rsidRPr="00793BA0">
              <w:rPr>
                <w:lang w:val="fr-BE"/>
              </w:rPr>
              <w:t>CAAMI-HZIV</w:t>
            </w:r>
          </w:p>
          <w:p w:rsidR="00793BA0" w:rsidRPr="00793BA0" w:rsidRDefault="00793BA0" w:rsidP="00793BA0">
            <w:pPr>
              <w:rPr>
                <w:lang w:val="fr-BE"/>
              </w:rPr>
            </w:pPr>
            <w:r w:rsidRPr="00793BA0">
              <w:rPr>
                <w:lang w:val="fr-BE"/>
              </w:rPr>
              <w:t xml:space="preserve">Direction Soins de Santé </w:t>
            </w:r>
            <w:r>
              <w:rPr>
                <w:lang w:val="fr-BE"/>
              </w:rPr>
              <w:br/>
              <w:t>Rue du Trône 30A</w:t>
            </w:r>
            <w:r>
              <w:rPr>
                <w:lang w:val="fr-BE"/>
              </w:rPr>
              <w:br/>
            </w:r>
            <w:r w:rsidRPr="00793BA0">
              <w:rPr>
                <w:lang w:val="fr-BE"/>
              </w:rPr>
              <w:t>1000 Bruxelles</w:t>
            </w:r>
          </w:p>
          <w:p w:rsidR="00793BA0" w:rsidRPr="00793BA0" w:rsidRDefault="00793BA0" w:rsidP="00793BA0">
            <w:pPr>
              <w:rPr>
                <w:lang w:val="fr-BE"/>
              </w:rPr>
            </w:pPr>
            <w:r w:rsidRPr="00793BA0">
              <w:rPr>
                <w:lang w:val="fr-BE"/>
              </w:rPr>
              <w:t xml:space="preserve">medadmin@caami.be </w:t>
            </w:r>
            <w:r>
              <w:rPr>
                <w:lang w:val="fr-BE"/>
              </w:rPr>
              <w:br/>
            </w:r>
            <w:r w:rsidRPr="00793BA0">
              <w:rPr>
                <w:lang w:val="fr-BE"/>
              </w:rPr>
              <w:t>Tel: 02 227 62 44</w:t>
            </w:r>
          </w:p>
        </w:tc>
        <w:tc>
          <w:tcPr>
            <w:tcW w:w="3827" w:type="dxa"/>
            <w:tcBorders>
              <w:top w:val="single" w:sz="4" w:space="0" w:color="auto"/>
            </w:tcBorders>
            <w:tcMar>
              <w:top w:w="113" w:type="dxa"/>
              <w:left w:w="113" w:type="dxa"/>
              <w:bottom w:w="113" w:type="dxa"/>
              <w:right w:w="113" w:type="dxa"/>
            </w:tcMar>
          </w:tcPr>
          <w:p w:rsidR="00793BA0" w:rsidRPr="00793BA0" w:rsidRDefault="00793BA0" w:rsidP="00793BA0">
            <w:pPr>
              <w:rPr>
                <w:szCs w:val="22"/>
                <w:lang w:val="fr-BE"/>
              </w:rPr>
            </w:pPr>
            <w:r w:rsidRPr="00793BA0">
              <w:rPr>
                <w:szCs w:val="22"/>
                <w:lang w:val="fr-BE"/>
              </w:rPr>
              <w:t>CAAMI-HZIV</w:t>
            </w:r>
          </w:p>
          <w:p w:rsidR="00793BA0" w:rsidRPr="00793BA0" w:rsidRDefault="00793BA0" w:rsidP="00793BA0">
            <w:pPr>
              <w:rPr>
                <w:szCs w:val="22"/>
                <w:lang w:val="fr-BE"/>
              </w:rPr>
            </w:pPr>
            <w:r w:rsidRPr="00793BA0">
              <w:rPr>
                <w:szCs w:val="22"/>
                <w:lang w:val="fr-BE"/>
              </w:rPr>
              <w:t xml:space="preserve">Direction Soins de Santé </w:t>
            </w:r>
            <w:r>
              <w:rPr>
                <w:szCs w:val="22"/>
                <w:lang w:val="fr-BE"/>
              </w:rPr>
              <w:br/>
              <w:t>Rue du Trône 30A</w:t>
            </w:r>
            <w:r>
              <w:rPr>
                <w:szCs w:val="22"/>
                <w:lang w:val="fr-BE"/>
              </w:rPr>
              <w:br/>
            </w:r>
            <w:r w:rsidRPr="00793BA0">
              <w:rPr>
                <w:szCs w:val="22"/>
                <w:lang w:val="fr-BE"/>
              </w:rPr>
              <w:t>1000 Bruxelles</w:t>
            </w:r>
          </w:p>
          <w:p w:rsidR="00793BA0" w:rsidRPr="00793BA0" w:rsidRDefault="00793BA0" w:rsidP="00793BA0">
            <w:pPr>
              <w:rPr>
                <w:szCs w:val="22"/>
                <w:lang w:val="fr-BE"/>
              </w:rPr>
            </w:pPr>
            <w:r w:rsidRPr="00793BA0">
              <w:rPr>
                <w:szCs w:val="22"/>
                <w:lang w:val="fr-BE"/>
              </w:rPr>
              <w:t xml:space="preserve">elecfac@caami.be </w:t>
            </w:r>
            <w:r>
              <w:rPr>
                <w:szCs w:val="22"/>
                <w:lang w:val="fr-BE"/>
              </w:rPr>
              <w:br/>
            </w:r>
            <w:r w:rsidRPr="00793BA0">
              <w:rPr>
                <w:szCs w:val="22"/>
                <w:lang w:val="fr-BE"/>
              </w:rPr>
              <w:t>Tel: 02 229 34 33</w:t>
            </w:r>
          </w:p>
        </w:tc>
      </w:tr>
    </w:tbl>
    <w:p w:rsidR="00CB0808" w:rsidRPr="00793BA0" w:rsidRDefault="00CB0808" w:rsidP="00CB0808">
      <w:pPr>
        <w:rPr>
          <w:lang w:val="fr-BE"/>
        </w:rPr>
      </w:pPr>
    </w:p>
    <w:sectPr w:rsidR="00CB0808" w:rsidRPr="00793BA0" w:rsidSect="00CB0808">
      <w:headerReference w:type="first" r:id="rId24"/>
      <w:footerReference w:type="first" r:id="rId25"/>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C4" w:rsidRDefault="00EA58C4" w:rsidP="00EA58C4">
      <w:pPr>
        <w:spacing w:after="0"/>
      </w:pPr>
      <w:r>
        <w:separator/>
      </w:r>
    </w:p>
  </w:endnote>
  <w:endnote w:type="continuationSeparator" w:id="0">
    <w:p w:rsidR="00EA58C4" w:rsidRDefault="00EA58C4"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C7" w:rsidRDefault="00CD604F" w:rsidP="006E0BC7">
    <w:pPr>
      <w:pStyle w:val="Voettekst"/>
      <w:tabs>
        <w:tab w:val="clear" w:pos="4536"/>
        <w:tab w:val="clear" w:pos="9072"/>
        <w:tab w:val="center" w:pos="4535"/>
      </w:tabs>
    </w:pPr>
    <w:r>
      <w:rPr>
        <w:noProof/>
      </w:rPr>
      <w:drawing>
        <wp:anchor distT="0" distB="0" distL="114300" distR="114300" simplePos="0" relativeHeight="251664384" behindDoc="1" locked="0" layoutInCell="1" allowOverlap="0" wp14:anchorId="3F5A2260" wp14:editId="7FE58B19">
          <wp:simplePos x="0" y="0"/>
          <wp:positionH relativeFrom="column">
            <wp:posOffset>0</wp:posOffset>
          </wp:positionH>
          <wp:positionV relativeFrom="page">
            <wp:posOffset>10238740</wp:posOffset>
          </wp:positionV>
          <wp:extent cx="7560000" cy="1044000"/>
          <wp:effectExtent l="0" t="0" r="3175"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4000"/>
                  </a:xfrm>
                  <a:prstGeom prst="rect">
                    <a:avLst/>
                  </a:prstGeom>
                </pic:spPr>
              </pic:pic>
            </a:graphicData>
          </a:graphic>
          <wp14:sizeRelH relativeFrom="page">
            <wp14:pctWidth>0</wp14:pctWidth>
          </wp14:sizeRelH>
          <wp14:sizeRelV relativeFrom="page">
            <wp14:pctHeight>0</wp14:pctHeight>
          </wp14:sizeRelV>
        </wp:anchor>
      </w:drawing>
    </w:r>
    <w:r w:rsidR="006E0BC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F" w:rsidRDefault="00CD604F" w:rsidP="006E0BC7">
    <w:pPr>
      <w:pStyle w:val="Voettekst"/>
      <w:tabs>
        <w:tab w:val="clear" w:pos="4536"/>
        <w:tab w:val="clear" w:pos="9072"/>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C4" w:rsidRDefault="00EA58C4" w:rsidP="00EA58C4">
      <w:pPr>
        <w:spacing w:after="0"/>
      </w:pPr>
      <w:r>
        <w:separator/>
      </w:r>
    </w:p>
  </w:footnote>
  <w:footnote w:type="continuationSeparator" w:id="0">
    <w:p w:rsidR="00EA58C4" w:rsidRDefault="00EA58C4" w:rsidP="00EA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C7" w:rsidRDefault="006E0BC7">
    <w:pPr>
      <w:pStyle w:val="Koptekst"/>
    </w:pPr>
    <w:r>
      <w:rPr>
        <w:noProof/>
      </w:rPr>
      <w:drawing>
        <wp:anchor distT="0" distB="0" distL="114300" distR="114300" simplePos="0" relativeHeight="251662336" behindDoc="1" locked="0" layoutInCell="1" allowOverlap="0">
          <wp:simplePos x="0" y="0"/>
          <wp:positionH relativeFrom="leftMargin">
            <wp:posOffset>0</wp:posOffset>
          </wp:positionH>
          <wp:positionV relativeFrom="page">
            <wp:posOffset>-264</wp:posOffset>
          </wp:positionV>
          <wp:extent cx="7560000" cy="1260000"/>
          <wp:effectExtent l="0" t="0" r="3175"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ing-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08" w:rsidRDefault="00CB08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B8318F"/>
    <w:multiLevelType w:val="hybridMultilevel"/>
    <w:tmpl w:val="7EF29D5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4"/>
    <w:rsid w:val="00047580"/>
    <w:rsid w:val="00100BEF"/>
    <w:rsid w:val="001A539C"/>
    <w:rsid w:val="00432FD1"/>
    <w:rsid w:val="00483679"/>
    <w:rsid w:val="004B3ED8"/>
    <w:rsid w:val="004F451A"/>
    <w:rsid w:val="005852C5"/>
    <w:rsid w:val="006040E1"/>
    <w:rsid w:val="006256A7"/>
    <w:rsid w:val="006301C1"/>
    <w:rsid w:val="00630964"/>
    <w:rsid w:val="00633D9D"/>
    <w:rsid w:val="00661141"/>
    <w:rsid w:val="00684744"/>
    <w:rsid w:val="006E0BC7"/>
    <w:rsid w:val="00793BA0"/>
    <w:rsid w:val="007B56EB"/>
    <w:rsid w:val="007D5092"/>
    <w:rsid w:val="0091513B"/>
    <w:rsid w:val="009F6043"/>
    <w:rsid w:val="00A90971"/>
    <w:rsid w:val="00AC088D"/>
    <w:rsid w:val="00BB2B23"/>
    <w:rsid w:val="00BC26C8"/>
    <w:rsid w:val="00C13747"/>
    <w:rsid w:val="00CB0808"/>
    <w:rsid w:val="00CD604F"/>
    <w:rsid w:val="00D3016A"/>
    <w:rsid w:val="00DA772E"/>
    <w:rsid w:val="00DB1A97"/>
    <w:rsid w:val="00DF6057"/>
    <w:rsid w:val="00EA58C4"/>
    <w:rsid w:val="00ED7B93"/>
    <w:rsid w:val="00F16CE7"/>
    <w:rsid w:val="00F765BF"/>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332E6832"/>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7580"/>
    <w:pPr>
      <w:spacing w:after="120" w:line="240" w:lineRule="auto"/>
    </w:pPr>
    <w:rPr>
      <w:rFonts w:ascii="Calibri" w:hAnsi="Calibri" w:cs="Times New Roman"/>
      <w:szCs w:val="20"/>
      <w:lang w:val="nl-NL" w:eastAsia="nl-NL"/>
    </w:rPr>
  </w:style>
  <w:style w:type="paragraph" w:styleId="Kop1">
    <w:name w:val="heading 1"/>
    <w:aliases w:val="Objet"/>
    <w:basedOn w:val="Standaard"/>
    <w:next w:val="Standaard"/>
    <w:link w:val="Kop1Char"/>
    <w:uiPriority w:val="9"/>
    <w:qFormat/>
    <w:rsid w:val="004B3ED8"/>
    <w:pPr>
      <w:keepNext/>
      <w:spacing w:before="240" w:after="240"/>
      <w:outlineLvl w:val="0"/>
    </w:pPr>
    <w:rPr>
      <w:rFonts w:asciiTheme="minorHAnsi" w:eastAsiaTheme="majorEastAsia" w:hAnsiTheme="minorHAnsi" w:cstheme="majorBidi"/>
      <w:b/>
      <w:bCs/>
      <w:kern w:val="32"/>
      <w:szCs w:val="32"/>
    </w:rPr>
  </w:style>
  <w:style w:type="paragraph" w:styleId="Kop2">
    <w:name w:val="heading 2"/>
    <w:basedOn w:val="Standaard"/>
    <w:next w:val="Standaard"/>
    <w:link w:val="Kop2Char"/>
    <w:uiPriority w:val="9"/>
    <w:unhideWhenUsed/>
    <w:qFormat/>
    <w:rsid w:val="00DA772E"/>
    <w:pPr>
      <w:keepNext/>
      <w:spacing w:before="240" w:after="240"/>
      <w:outlineLvl w:val="1"/>
    </w:pPr>
    <w:rPr>
      <w:rFonts w:asciiTheme="minorHAnsi" w:eastAsiaTheme="majorEastAsia" w:hAnsiTheme="minorHAnsi" w:cstheme="majorBidi"/>
      <w:b/>
      <w:bCs/>
      <w:iCs/>
      <w:caps/>
      <w:sz w:val="28"/>
      <w:szCs w:val="28"/>
    </w:rPr>
  </w:style>
  <w:style w:type="paragraph" w:styleId="Kop3">
    <w:name w:val="heading 3"/>
    <w:basedOn w:val="Standaard"/>
    <w:next w:val="Standaard"/>
    <w:link w:val="Kop3Char"/>
    <w:uiPriority w:val="9"/>
    <w:unhideWhenUsed/>
    <w:qFormat/>
    <w:rsid w:val="00DA772E"/>
    <w:pPr>
      <w:keepNext/>
      <w:keepLines/>
      <w:outlineLvl w:val="2"/>
    </w:pPr>
    <w:rPr>
      <w:rFonts w:eastAsiaTheme="majorEastAsia" w:cstheme="majorBidi"/>
      <w:b/>
      <w:caps/>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0971"/>
    <w:pPr>
      <w:tabs>
        <w:tab w:val="left" w:pos="284"/>
        <w:tab w:val="left" w:pos="567"/>
      </w:tabs>
      <w:spacing w:before="240" w:after="240"/>
      <w:contextualSpacing/>
    </w:pPr>
    <w:rPr>
      <w:rFonts w:eastAsiaTheme="majorEastAsia" w:cstheme="majorBidi"/>
      <w:b/>
      <w:kern w:val="28"/>
      <w:szCs w:val="56"/>
    </w:rPr>
  </w:style>
  <w:style w:type="character" w:customStyle="1" w:styleId="TitelChar">
    <w:name w:val="Titel Char"/>
    <w:basedOn w:val="Standaardalinea-lettertype"/>
    <w:link w:val="Titel"/>
    <w:uiPriority w:val="10"/>
    <w:rsid w:val="00A90971"/>
    <w:rPr>
      <w:rFonts w:ascii="Calibri" w:eastAsiaTheme="majorEastAsia" w:hAnsi="Calibri" w:cstheme="majorBidi"/>
      <w:b/>
      <w:kern w:val="28"/>
      <w:szCs w:val="56"/>
      <w:lang w:val="nl-NL" w:eastAsia="nl-NL"/>
    </w:rPr>
  </w:style>
  <w:style w:type="character" w:customStyle="1" w:styleId="Kop1Char">
    <w:name w:val="Kop 1 Char"/>
    <w:aliases w:val="Objet Char"/>
    <w:basedOn w:val="Standaardalinea-lettertype"/>
    <w:link w:val="Kop1"/>
    <w:uiPriority w:val="9"/>
    <w:rsid w:val="004B3ED8"/>
    <w:rPr>
      <w:rFonts w:eastAsiaTheme="majorEastAsia" w:cstheme="majorBidi"/>
      <w:b/>
      <w:bCs/>
      <w:kern w:val="32"/>
      <w:szCs w:val="32"/>
      <w:lang w:val="nl-NL" w:eastAsia="nl-NL"/>
    </w:rPr>
  </w:style>
  <w:style w:type="character" w:customStyle="1" w:styleId="Kop2Char">
    <w:name w:val="Kop 2 Char"/>
    <w:basedOn w:val="Standaardalinea-lettertype"/>
    <w:link w:val="Kop2"/>
    <w:uiPriority w:val="9"/>
    <w:rsid w:val="00DA772E"/>
    <w:rPr>
      <w:rFonts w:eastAsiaTheme="majorEastAsia" w:cstheme="majorBidi"/>
      <w:b/>
      <w:bCs/>
      <w:iCs/>
      <w:caps/>
      <w:sz w:val="28"/>
      <w:szCs w:val="28"/>
      <w:lang w:val="nl-NL" w:eastAsia="nl-NL"/>
    </w:rPr>
  </w:style>
  <w:style w:type="paragraph" w:customStyle="1" w:styleId="Opsomming">
    <w:name w:val="Opsomming"/>
    <w:basedOn w:val="Standaard"/>
    <w:qFormat/>
    <w:rsid w:val="00DA772E"/>
    <w:pPr>
      <w:numPr>
        <w:numId w:val="1"/>
      </w:numPr>
    </w:pPr>
    <w:rPr>
      <w:rFonts w:cs="Calibri"/>
      <w:szCs w:val="24"/>
      <w:lang w:val="fr-FR"/>
    </w:rPr>
  </w:style>
  <w:style w:type="character" w:styleId="Nadruk">
    <w:name w:val="Emphasis"/>
    <w:basedOn w:val="Standaardalinea-lettertype"/>
    <w:uiPriority w:val="20"/>
    <w:qFormat/>
    <w:rsid w:val="007D5092"/>
    <w:rPr>
      <w:rFonts w:ascii="Calibri" w:hAnsi="Calibri"/>
      <w:b w:val="0"/>
      <w:i/>
      <w:iCs/>
      <w:sz w:val="18"/>
    </w:rPr>
  </w:style>
  <w:style w:type="paragraph" w:styleId="Koptekst">
    <w:name w:val="header"/>
    <w:basedOn w:val="Standaard"/>
    <w:link w:val="KoptekstChar"/>
    <w:uiPriority w:val="99"/>
    <w:unhideWhenUsed/>
    <w:rsid w:val="00EA58C4"/>
    <w:pPr>
      <w:tabs>
        <w:tab w:val="center" w:pos="4536"/>
        <w:tab w:val="right" w:pos="9072"/>
      </w:tabs>
      <w:spacing w:after="0"/>
    </w:pPr>
  </w:style>
  <w:style w:type="character" w:customStyle="1" w:styleId="KoptekstChar">
    <w:name w:val="Koptekst Char"/>
    <w:basedOn w:val="Standaardalinea-lettertype"/>
    <w:link w:val="Koptekst"/>
    <w:uiPriority w:val="99"/>
    <w:rsid w:val="00EA58C4"/>
    <w:rPr>
      <w:rFonts w:ascii="Calibri" w:hAnsi="Calibri" w:cs="Times New Roman"/>
      <w:szCs w:val="20"/>
      <w:lang w:val="nl-NL" w:eastAsia="nl-NL"/>
    </w:rPr>
  </w:style>
  <w:style w:type="paragraph" w:styleId="Voettekst">
    <w:name w:val="footer"/>
    <w:basedOn w:val="Standaard"/>
    <w:link w:val="VoettekstChar"/>
    <w:uiPriority w:val="99"/>
    <w:unhideWhenUsed/>
    <w:rsid w:val="00EA58C4"/>
    <w:pPr>
      <w:tabs>
        <w:tab w:val="center" w:pos="4536"/>
        <w:tab w:val="right" w:pos="9072"/>
      </w:tabs>
      <w:spacing w:after="0"/>
    </w:pPr>
  </w:style>
  <w:style w:type="character" w:customStyle="1" w:styleId="VoettekstChar">
    <w:name w:val="Voettekst Char"/>
    <w:basedOn w:val="Standaardalinea-lettertype"/>
    <w:link w:val="Voettekst"/>
    <w:uiPriority w:val="99"/>
    <w:rsid w:val="00EA58C4"/>
    <w:rPr>
      <w:rFonts w:ascii="Calibri" w:hAnsi="Calibri" w:cs="Times New Roman"/>
      <w:szCs w:val="20"/>
      <w:lang w:val="nl-NL" w:eastAsia="nl-NL"/>
    </w:rPr>
  </w:style>
  <w:style w:type="paragraph" w:customStyle="1" w:styleId="Basisalinea">
    <w:name w:val="[Basisalinea]"/>
    <w:basedOn w:val="Standaard"/>
    <w:uiPriority w:val="99"/>
    <w:rsid w:val="00EA58C4"/>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Lijstopsomteken">
    <w:name w:val="List Bullet"/>
    <w:basedOn w:val="Standaard"/>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val="fr-FR" w:eastAsia="en-US"/>
    </w:rPr>
  </w:style>
  <w:style w:type="paragraph" w:customStyle="1" w:styleId="Referenties">
    <w:name w:val="Referenties"/>
    <w:basedOn w:val="Standaard"/>
    <w:qFormat/>
    <w:rsid w:val="00BC26C8"/>
    <w:pPr>
      <w:tabs>
        <w:tab w:val="left" w:pos="284"/>
      </w:tabs>
      <w:spacing w:after="0"/>
    </w:pPr>
    <w:rPr>
      <w:sz w:val="20"/>
    </w:rPr>
  </w:style>
  <w:style w:type="character" w:customStyle="1" w:styleId="Kop3Char">
    <w:name w:val="Kop 3 Char"/>
    <w:basedOn w:val="Standaardalinea-lettertype"/>
    <w:link w:val="Kop3"/>
    <w:uiPriority w:val="9"/>
    <w:rsid w:val="00DA772E"/>
    <w:rPr>
      <w:rFonts w:ascii="Calibri" w:eastAsiaTheme="majorEastAsia" w:hAnsi="Calibri" w:cstheme="majorBidi"/>
      <w:b/>
      <w:caps/>
      <w:color w:val="000000" w:themeColor="text1"/>
      <w:sz w:val="24"/>
      <w:szCs w:val="24"/>
      <w:lang w:val="nl-NL" w:eastAsia="nl-NL"/>
    </w:rPr>
  </w:style>
  <w:style w:type="table" w:customStyle="1" w:styleId="TableNormal">
    <w:name w:val="Table Normal"/>
    <w:uiPriority w:val="2"/>
    <w:semiHidden/>
    <w:unhideWhenUsed/>
    <w:qFormat/>
    <w:rsid w:val="00CB0808"/>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B0808"/>
    <w:pPr>
      <w:widowControl w:val="0"/>
      <w:autoSpaceDE w:val="0"/>
      <w:autoSpaceDN w:val="0"/>
      <w:spacing w:after="0"/>
      <w:ind w:left="68"/>
    </w:pPr>
    <w:rPr>
      <w:rFonts w:eastAsia="Calibri" w:cs="Calibri"/>
      <w:szCs w:val="22"/>
      <w:lang w:val="fr-FR" w:eastAsia="fr-FR" w:bidi="fr-FR"/>
    </w:rPr>
  </w:style>
  <w:style w:type="character" w:styleId="Hyperlink">
    <w:name w:val="Hyperlink"/>
    <w:basedOn w:val="Standaardalinea-lettertype"/>
    <w:uiPriority w:val="99"/>
    <w:unhideWhenUsed/>
    <w:rsid w:val="00793BA0"/>
    <w:rPr>
      <w:color w:val="0563C1" w:themeColor="hyperlink"/>
      <w:u w:val="single"/>
    </w:rPr>
  </w:style>
  <w:style w:type="character" w:styleId="Onopgelostemelding">
    <w:name w:val="Unresolved Mention"/>
    <w:basedOn w:val="Standaardalinea-lettertype"/>
    <w:uiPriority w:val="99"/>
    <w:semiHidden/>
    <w:unhideWhenUsed/>
    <w:rsid w:val="00793B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RB_revalidation@mc.be" TargetMode="External"/><Relationship Id="rId18" Type="http://schemas.openxmlformats.org/officeDocument/2006/relationships/hyperlink" Target="mailto:marc.soenens@mutplus.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nja.desmedt@mutplus.b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il@fmsb.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MRB_revalidation@mc.be" TargetMode="External"/><Relationship Id="rId20" Type="http://schemas.openxmlformats.org/officeDocument/2006/relationships/hyperlink" Target="mailto:carina.bonnewyn@l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MRB_revalidation@mc.be" TargetMode="External"/><Relationship Id="rId23" Type="http://schemas.openxmlformats.org/officeDocument/2006/relationships/hyperlink" Target="mailto:bru200SDS@unmn.be" TargetMode="External"/><Relationship Id="rId10" Type="http://schemas.openxmlformats.org/officeDocument/2006/relationships/image" Target="media/image4.png"/><Relationship Id="rId19" Type="http://schemas.openxmlformats.org/officeDocument/2006/relationships/hyperlink" Target="mailto:info@mutplus.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yCareNet@cm.be" TargetMode="External"/><Relationship Id="rId22" Type="http://schemas.openxmlformats.org/officeDocument/2006/relationships/hyperlink" Target="mailto:smrbru@mloz.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97F4-983A-40D8-A9D1-A77332D8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15296</Characters>
  <Application>Microsoft Office Word</Application>
  <DocSecurity>0</DocSecurity>
  <Lines>127</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Lieve De Kuyper (Famifed)</cp:lastModifiedBy>
  <cp:revision>14</cp:revision>
  <dcterms:created xsi:type="dcterms:W3CDTF">2019-07-30T09:58:00Z</dcterms:created>
  <dcterms:modified xsi:type="dcterms:W3CDTF">2019-09-23T08:20:00Z</dcterms:modified>
</cp:coreProperties>
</file>